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4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5802"/>
        <w:gridCol w:w="2277"/>
      </w:tblGrid>
      <w:tr w:rsidR="00B90CDE" w:rsidRPr="005352D4" w14:paraId="595DB154" w14:textId="77777777" w:rsidTr="000329DF">
        <w:trPr>
          <w:trHeight w:val="1520"/>
        </w:trPr>
        <w:tc>
          <w:tcPr>
            <w:tcW w:w="1668" w:type="dxa"/>
            <w:vAlign w:val="center"/>
          </w:tcPr>
          <w:bookmarkStart w:id="0" w:name="_Toc493183239"/>
          <w:p w14:paraId="5F4ECC27" w14:textId="77777777" w:rsidR="00B90CDE" w:rsidRPr="005352D4" w:rsidRDefault="00741FDA" w:rsidP="00741FDA">
            <w:pPr>
              <w:tabs>
                <w:tab w:val="left" w:pos="709"/>
                <w:tab w:val="left" w:pos="851"/>
              </w:tabs>
              <w:ind w:left="0" w:firstLine="0"/>
              <w:jc w:val="center"/>
              <w:rPr>
                <w:rFonts w:ascii="Verdana" w:hAnsi="Verdana" w:cstheme="minorBidi"/>
                <w:b/>
                <w:bCs/>
                <w:sz w:val="2"/>
                <w:szCs w:val="2"/>
              </w:rPr>
            </w:pPr>
            <w:r w:rsidRPr="005352D4">
              <w:rPr>
                <w:rFonts w:ascii="Verdana" w:hAnsi="Verdana" w:cstheme="minorBidi"/>
              </w:rPr>
              <w:object w:dxaOrig="3180" w:dyaOrig="1335" w14:anchorId="661221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44.25pt" o:ole="">
                  <v:imagedata r:id="rId8" o:title=""/>
                </v:shape>
                <o:OLEObject Type="Embed" ProgID="PBrush" ShapeID="_x0000_i1025" DrawAspect="Content" ObjectID="_1819199250" r:id="rId9"/>
              </w:object>
            </w:r>
          </w:p>
        </w:tc>
        <w:tc>
          <w:tcPr>
            <w:tcW w:w="5802" w:type="dxa"/>
          </w:tcPr>
          <w:p w14:paraId="6CFACF94" w14:textId="77777777" w:rsidR="00B90CDE" w:rsidRPr="005352D4" w:rsidRDefault="00B90CDE" w:rsidP="00B27B85">
            <w:pPr>
              <w:tabs>
                <w:tab w:val="left" w:pos="709"/>
                <w:tab w:val="left" w:pos="851"/>
              </w:tabs>
              <w:ind w:left="0" w:firstLine="0"/>
              <w:jc w:val="center"/>
              <w:rPr>
                <w:rFonts w:ascii="Verdana" w:hAnsi="Verdana" w:cstheme="minorBidi"/>
                <w:b/>
                <w:bCs/>
                <w:color w:val="369C5F"/>
                <w:sz w:val="21"/>
                <w:szCs w:val="21"/>
              </w:rPr>
            </w:pPr>
            <w:proofErr w:type="spellStart"/>
            <w:r w:rsidRPr="005352D4">
              <w:rPr>
                <w:rFonts w:ascii="Verdana" w:hAnsi="Verdana" w:cstheme="minorBidi"/>
                <w:b/>
                <w:bCs/>
                <w:i/>
                <w:iCs/>
                <w:color w:val="369C5F"/>
                <w:sz w:val="22"/>
                <w:szCs w:val="22"/>
              </w:rPr>
              <w:t>i</w:t>
            </w:r>
            <w:r w:rsidRPr="005352D4">
              <w:rPr>
                <w:rFonts w:ascii="Verdana" w:hAnsi="Verdana" w:cstheme="minorBidi"/>
                <w:b/>
                <w:bCs/>
                <w:color w:val="369C5F"/>
                <w:sz w:val="22"/>
                <w:szCs w:val="22"/>
              </w:rPr>
              <w:t>RASD</w:t>
            </w:r>
            <w:proofErr w:type="spellEnd"/>
            <w:r w:rsidRPr="005352D4">
              <w:rPr>
                <w:rFonts w:ascii="Verdana" w:hAnsi="Verdana" w:cstheme="minorBidi"/>
                <w:b/>
                <w:bCs/>
                <w:color w:val="369C5F"/>
                <w:sz w:val="22"/>
                <w:szCs w:val="22"/>
              </w:rPr>
              <w:t xml:space="preserve"> Journal of </w:t>
            </w:r>
            <w:r w:rsidR="00950EDB" w:rsidRPr="005352D4">
              <w:rPr>
                <w:rFonts w:ascii="Verdana" w:hAnsi="Verdana" w:cstheme="minorBidi"/>
                <w:b/>
                <w:bCs/>
                <w:color w:val="369C5F"/>
                <w:sz w:val="22"/>
                <w:szCs w:val="22"/>
              </w:rPr>
              <w:t>Educational Research</w:t>
            </w:r>
          </w:p>
          <w:p w14:paraId="6CFA51AE" w14:textId="77777777" w:rsidR="00B90CDE" w:rsidRPr="005352D4" w:rsidRDefault="00B90CDE" w:rsidP="00B27B85">
            <w:pPr>
              <w:tabs>
                <w:tab w:val="left" w:pos="709"/>
                <w:tab w:val="left" w:pos="851"/>
              </w:tabs>
              <w:ind w:left="0" w:firstLine="0"/>
              <w:jc w:val="center"/>
              <w:rPr>
                <w:rFonts w:ascii="Verdana" w:hAnsi="Verdana" w:cstheme="minorBidi"/>
                <w:b/>
                <w:bCs/>
                <w:color w:val="369C5F"/>
                <w:sz w:val="20"/>
                <w:szCs w:val="10"/>
              </w:rPr>
            </w:pPr>
          </w:p>
          <w:p w14:paraId="5A1C7639" w14:textId="2A290599" w:rsidR="00B90CDE" w:rsidRPr="005352D4" w:rsidRDefault="00B90CDE" w:rsidP="00B27B85">
            <w:pPr>
              <w:tabs>
                <w:tab w:val="left" w:pos="709"/>
                <w:tab w:val="left" w:pos="851"/>
              </w:tabs>
              <w:ind w:left="0" w:firstLine="0"/>
              <w:jc w:val="center"/>
              <w:rPr>
                <w:rFonts w:ascii="Verdana" w:hAnsi="Verdana" w:cstheme="minorBidi"/>
                <w:b/>
                <w:bCs/>
                <w:color w:val="369C5F"/>
                <w:sz w:val="18"/>
                <w:szCs w:val="18"/>
              </w:rPr>
            </w:pPr>
            <w:r w:rsidRPr="005352D4">
              <w:rPr>
                <w:rFonts w:ascii="Verdana" w:hAnsi="Verdana" w:cstheme="minorBidi"/>
                <w:b/>
                <w:bCs/>
                <w:color w:val="369C5F"/>
                <w:sz w:val="18"/>
                <w:szCs w:val="18"/>
              </w:rPr>
              <w:t xml:space="preserve">Volume </w:t>
            </w:r>
            <w:r w:rsidR="00EB6DFC" w:rsidRPr="005352D4">
              <w:rPr>
                <w:rFonts w:ascii="Verdana" w:hAnsi="Verdana" w:cstheme="minorBidi"/>
                <w:b/>
                <w:bCs/>
                <w:color w:val="369C5F"/>
                <w:sz w:val="18"/>
                <w:szCs w:val="18"/>
              </w:rPr>
              <w:t>6</w:t>
            </w:r>
            <w:r w:rsidRPr="005352D4">
              <w:rPr>
                <w:rFonts w:ascii="Verdana" w:hAnsi="Verdana" w:cstheme="minorBidi"/>
                <w:b/>
                <w:bCs/>
                <w:color w:val="369C5F"/>
                <w:sz w:val="18"/>
                <w:szCs w:val="18"/>
              </w:rPr>
              <w:t xml:space="preserve">, Number </w:t>
            </w:r>
            <w:r w:rsidR="00CE322E">
              <w:rPr>
                <w:rFonts w:ascii="Verdana" w:hAnsi="Verdana" w:cstheme="minorBidi"/>
                <w:b/>
                <w:bCs/>
                <w:color w:val="369C5F"/>
                <w:sz w:val="18"/>
                <w:szCs w:val="18"/>
              </w:rPr>
              <w:t>2</w:t>
            </w:r>
            <w:r w:rsidRPr="005352D4">
              <w:rPr>
                <w:rFonts w:ascii="Verdana" w:hAnsi="Verdana" w:cstheme="minorBidi"/>
                <w:b/>
                <w:bCs/>
                <w:color w:val="369C5F"/>
                <w:sz w:val="18"/>
                <w:szCs w:val="18"/>
              </w:rPr>
              <w:t>, 202</w:t>
            </w:r>
            <w:r w:rsidR="009F56C4" w:rsidRPr="005352D4">
              <w:rPr>
                <w:rFonts w:ascii="Verdana" w:hAnsi="Verdana" w:cstheme="minorBidi"/>
                <w:b/>
                <w:bCs/>
                <w:color w:val="369C5F"/>
                <w:sz w:val="18"/>
                <w:szCs w:val="18"/>
              </w:rPr>
              <w:t>5</w:t>
            </w:r>
            <w:r w:rsidRPr="005352D4">
              <w:rPr>
                <w:rFonts w:ascii="Verdana" w:hAnsi="Verdana" w:cstheme="minorBidi"/>
                <w:b/>
                <w:bCs/>
                <w:color w:val="369C5F"/>
                <w:sz w:val="18"/>
                <w:szCs w:val="18"/>
              </w:rPr>
              <w:t xml:space="preserve">, Pages </w:t>
            </w:r>
            <w:r w:rsidR="00CE322E">
              <w:rPr>
                <w:rFonts w:ascii="Verdana" w:hAnsi="Verdana" w:cstheme="minorBidi"/>
                <w:b/>
                <w:bCs/>
                <w:color w:val="369C5F"/>
                <w:sz w:val="18"/>
                <w:szCs w:val="18"/>
              </w:rPr>
              <w:t>01</w:t>
            </w:r>
            <w:r w:rsidR="00D11A36" w:rsidRPr="005352D4">
              <w:rPr>
                <w:rFonts w:ascii="Verdana" w:hAnsi="Verdana" w:cstheme="minorBidi"/>
                <w:b/>
                <w:bCs/>
                <w:color w:val="369C5F"/>
                <w:sz w:val="18"/>
                <w:szCs w:val="18"/>
              </w:rPr>
              <w:t xml:space="preserve"> - </w:t>
            </w:r>
            <w:r w:rsidR="00CE322E">
              <w:rPr>
                <w:rFonts w:ascii="Verdana" w:hAnsi="Verdana" w:cstheme="minorBidi"/>
                <w:b/>
                <w:bCs/>
                <w:color w:val="369C5F"/>
                <w:sz w:val="18"/>
                <w:szCs w:val="18"/>
              </w:rPr>
              <w:t>08</w:t>
            </w:r>
          </w:p>
          <w:p w14:paraId="10F045D9" w14:textId="77777777" w:rsidR="00B90CDE" w:rsidRPr="005352D4" w:rsidRDefault="00B90CDE" w:rsidP="00B27B85">
            <w:pPr>
              <w:tabs>
                <w:tab w:val="left" w:pos="709"/>
                <w:tab w:val="left" w:pos="851"/>
              </w:tabs>
              <w:ind w:left="0" w:firstLine="0"/>
              <w:jc w:val="center"/>
              <w:rPr>
                <w:rFonts w:ascii="Verdana" w:hAnsi="Verdana" w:cstheme="minorBidi"/>
                <w:b/>
                <w:bCs/>
                <w:color w:val="369C5F"/>
                <w:sz w:val="18"/>
                <w:szCs w:val="10"/>
              </w:rPr>
            </w:pPr>
          </w:p>
          <w:p w14:paraId="6CB440D7" w14:textId="77777777" w:rsidR="00B90CDE" w:rsidRPr="005352D4" w:rsidRDefault="00B90CDE" w:rsidP="00B27B85">
            <w:pPr>
              <w:tabs>
                <w:tab w:val="left" w:pos="709"/>
                <w:tab w:val="left" w:pos="851"/>
              </w:tabs>
              <w:ind w:left="0" w:firstLine="0"/>
              <w:jc w:val="center"/>
              <w:rPr>
                <w:rFonts w:ascii="Verdana" w:hAnsi="Verdana" w:cstheme="minorBidi"/>
                <w:b/>
                <w:bCs/>
                <w:color w:val="538135" w:themeColor="accent6" w:themeShade="BF"/>
              </w:rPr>
            </w:pPr>
            <w:r w:rsidRPr="005352D4">
              <w:rPr>
                <w:rFonts w:ascii="Verdana" w:hAnsi="Verdana" w:cstheme="minorBidi"/>
                <w:b/>
                <w:bCs/>
                <w:color w:val="369C5F"/>
                <w:sz w:val="16"/>
              </w:rPr>
              <w:t>Journal Homepage</w:t>
            </w:r>
            <w:r w:rsidRPr="005352D4">
              <w:rPr>
                <w:rFonts w:ascii="Verdana" w:hAnsi="Verdana" w:cstheme="minorBidi"/>
                <w:b/>
                <w:bCs/>
                <w:color w:val="538135" w:themeColor="accent6" w:themeShade="BF"/>
                <w:sz w:val="16"/>
              </w:rPr>
              <w:t xml:space="preserve">: </w:t>
            </w:r>
            <w:hyperlink r:id="rId10" w:history="1">
              <w:r w:rsidR="00BA2C92" w:rsidRPr="005352D4">
                <w:rPr>
                  <w:rStyle w:val="Hyperlink"/>
                  <w:rFonts w:ascii="Verdana" w:hAnsi="Verdana" w:cstheme="minorBidi"/>
                  <w:b/>
                  <w:bCs/>
                  <w:sz w:val="18"/>
                </w:rPr>
                <w:t>https://journals.internationalrasd.org/index.php/jer</w:t>
              </w:r>
            </w:hyperlink>
          </w:p>
        </w:tc>
        <w:tc>
          <w:tcPr>
            <w:tcW w:w="2277" w:type="dxa"/>
            <w:vAlign w:val="center"/>
          </w:tcPr>
          <w:p w14:paraId="5A285BFC" w14:textId="77777777" w:rsidR="00B90CDE" w:rsidRPr="005352D4" w:rsidRDefault="000329DF" w:rsidP="000329DF">
            <w:pPr>
              <w:tabs>
                <w:tab w:val="left" w:pos="709"/>
                <w:tab w:val="left" w:pos="851"/>
              </w:tabs>
              <w:ind w:left="0" w:firstLine="0"/>
              <w:jc w:val="center"/>
              <w:rPr>
                <w:rFonts w:ascii="Verdana" w:hAnsi="Verdana" w:cstheme="minorBidi"/>
                <w:b/>
                <w:bCs/>
                <w:szCs w:val="14"/>
              </w:rPr>
            </w:pPr>
            <w:r w:rsidRPr="005352D4">
              <w:rPr>
                <w:noProof/>
              </w:rPr>
              <w:drawing>
                <wp:inline distT="0" distB="0" distL="0" distR="0" wp14:anchorId="60A06F08" wp14:editId="05D06E6F">
                  <wp:extent cx="1086839"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6839" cy="914400"/>
                          </a:xfrm>
                          <a:prstGeom prst="rect">
                            <a:avLst/>
                          </a:prstGeom>
                          <a:noFill/>
                          <a:ln>
                            <a:noFill/>
                          </a:ln>
                        </pic:spPr>
                      </pic:pic>
                    </a:graphicData>
                  </a:graphic>
                </wp:inline>
              </w:drawing>
            </w:r>
          </w:p>
        </w:tc>
      </w:tr>
    </w:tbl>
    <w:p w14:paraId="79588483" w14:textId="77777777" w:rsidR="007E5C33" w:rsidRPr="005352D4" w:rsidRDefault="007E5C33" w:rsidP="007E5C33">
      <w:pPr>
        <w:ind w:left="288" w:hanging="288"/>
        <w:jc w:val="center"/>
        <w:rPr>
          <w:rFonts w:ascii="Verdana" w:hAnsi="Verdana" w:cstheme="minorBidi"/>
          <w:b/>
          <w:bCs/>
          <w:szCs w:val="22"/>
        </w:rPr>
      </w:pPr>
      <w:bookmarkStart w:id="1" w:name="_Hlk184569049"/>
      <w:bookmarkStart w:id="2" w:name="_Hlk175913780"/>
      <w:bookmarkStart w:id="3" w:name="_Hlk184569562"/>
      <w:bookmarkStart w:id="4" w:name="_Hlk163556649"/>
      <w:bookmarkStart w:id="5" w:name="_Hlk483069202"/>
      <w:bookmarkEnd w:id="0"/>
    </w:p>
    <w:p w14:paraId="6C17AF88" w14:textId="4644E9F4" w:rsidR="00175166" w:rsidRPr="005352D4" w:rsidRDefault="00334323" w:rsidP="00175166">
      <w:pPr>
        <w:jc w:val="center"/>
        <w:rPr>
          <w:rFonts w:ascii="Verdana" w:hAnsi="Verdana"/>
          <w:b/>
          <w:bCs/>
        </w:rPr>
      </w:pPr>
      <w:r w:rsidRPr="005352D4">
        <w:rPr>
          <w:rFonts w:ascii="Verdana" w:hAnsi="Verdana"/>
          <w:b/>
          <w:bCs/>
        </w:rPr>
        <w:t xml:space="preserve">Vegan </w:t>
      </w:r>
      <w:proofErr w:type="spellStart"/>
      <w:r w:rsidRPr="005352D4">
        <w:rPr>
          <w:rFonts w:ascii="Verdana" w:hAnsi="Verdana"/>
          <w:b/>
          <w:bCs/>
        </w:rPr>
        <w:t>Cybercommunity</w:t>
      </w:r>
      <w:proofErr w:type="spellEnd"/>
      <w:r w:rsidRPr="005352D4">
        <w:rPr>
          <w:rFonts w:ascii="Verdana" w:hAnsi="Verdana"/>
          <w:b/>
          <w:bCs/>
        </w:rPr>
        <w:t xml:space="preserve"> in Thailand (</w:t>
      </w:r>
      <w:proofErr w:type="spellStart"/>
      <w:r w:rsidRPr="005352D4">
        <w:rPr>
          <w:rFonts w:ascii="Verdana" w:hAnsi="Verdana"/>
          <w:b/>
          <w:bCs/>
        </w:rPr>
        <w:t>VeCy</w:t>
      </w:r>
      <w:proofErr w:type="spellEnd"/>
      <w:r w:rsidRPr="005352D4">
        <w:rPr>
          <w:rFonts w:ascii="Verdana" w:hAnsi="Verdana"/>
          <w:b/>
          <w:bCs/>
        </w:rPr>
        <w:t>)</w:t>
      </w:r>
    </w:p>
    <w:p w14:paraId="18E59478" w14:textId="77777777" w:rsidR="00D1427F" w:rsidRPr="005352D4" w:rsidRDefault="00D1427F" w:rsidP="00175166">
      <w:pPr>
        <w:ind w:left="0" w:firstLine="0"/>
        <w:rPr>
          <w:rFonts w:ascii="Verdana" w:hAnsi="Verdana" w:cstheme="minorBidi"/>
          <w:b/>
          <w:bCs/>
          <w:szCs w:val="22"/>
        </w:rPr>
      </w:pPr>
    </w:p>
    <w:bookmarkEnd w:id="1"/>
    <w:bookmarkEnd w:id="2"/>
    <w:bookmarkEnd w:id="3"/>
    <w:bookmarkEnd w:id="4"/>
    <w:p w14:paraId="23AA4A64" w14:textId="7B328F6C" w:rsidR="00802BD1" w:rsidRPr="005352D4" w:rsidRDefault="00334323" w:rsidP="00497B5E">
      <w:pPr>
        <w:jc w:val="center"/>
        <w:rPr>
          <w:rFonts w:ascii="Verdana" w:hAnsi="Verdana" w:cstheme="minorBidi"/>
          <w:iCs/>
          <w:color w:val="auto"/>
          <w:sz w:val="20"/>
          <w:szCs w:val="20"/>
        </w:rPr>
      </w:pPr>
      <w:proofErr w:type="spellStart"/>
      <w:r w:rsidRPr="005352D4">
        <w:rPr>
          <w:rFonts w:ascii="Verdana" w:hAnsi="Verdana" w:cstheme="minorBidi"/>
          <w:iCs/>
          <w:color w:val="auto"/>
          <w:sz w:val="20"/>
          <w:szCs w:val="20"/>
        </w:rPr>
        <w:t>Wilawan</w:t>
      </w:r>
      <w:proofErr w:type="spellEnd"/>
      <w:r w:rsidRPr="005352D4">
        <w:rPr>
          <w:rFonts w:ascii="Verdana" w:hAnsi="Verdana" w:cstheme="minorBidi"/>
          <w:iCs/>
          <w:color w:val="auto"/>
          <w:sz w:val="20"/>
          <w:szCs w:val="20"/>
        </w:rPr>
        <w:t xml:space="preserve"> Si</w:t>
      </w:r>
      <w:r w:rsidR="009A3745" w:rsidRPr="005352D4">
        <w:rPr>
          <w:rFonts w:ascii="Verdana" w:hAnsi="Verdana" w:cstheme="minorBidi"/>
          <w:iCs/>
          <w:color w:val="auto"/>
          <w:sz w:val="20"/>
          <w:szCs w:val="20"/>
          <w:vertAlign w:val="superscript"/>
        </w:rPr>
        <w:t>1</w:t>
      </w:r>
    </w:p>
    <w:p w14:paraId="56F49EFD" w14:textId="77777777" w:rsidR="001062AF" w:rsidRPr="005352D4" w:rsidRDefault="001062AF" w:rsidP="00AF7D85">
      <w:pPr>
        <w:tabs>
          <w:tab w:val="left" w:pos="709"/>
          <w:tab w:val="left" w:pos="851"/>
        </w:tabs>
        <w:ind w:left="0" w:firstLine="0"/>
        <w:jc w:val="center"/>
        <w:rPr>
          <w:sz w:val="20"/>
        </w:rPr>
      </w:pPr>
    </w:p>
    <w:p w14:paraId="532A1427" w14:textId="1D21C822" w:rsidR="00D1427F" w:rsidRPr="005352D4" w:rsidRDefault="00802BD1" w:rsidP="00334323">
      <w:pPr>
        <w:ind w:left="450" w:hanging="450"/>
        <w:rPr>
          <w:rFonts w:ascii="Verdana" w:hAnsi="Verdana" w:cstheme="minorBidi"/>
          <w:iCs/>
          <w:color w:val="auto"/>
          <w:sz w:val="16"/>
          <w:szCs w:val="20"/>
        </w:rPr>
      </w:pPr>
      <w:r w:rsidRPr="005352D4">
        <w:rPr>
          <w:rFonts w:ascii="Verdana" w:hAnsi="Verdana" w:cstheme="minorBidi"/>
          <w:iCs/>
          <w:color w:val="auto"/>
          <w:sz w:val="16"/>
          <w:szCs w:val="20"/>
          <w:vertAlign w:val="superscript"/>
        </w:rPr>
        <w:t>1</w:t>
      </w:r>
      <w:r w:rsidRPr="005352D4">
        <w:rPr>
          <w:rFonts w:ascii="Verdana" w:hAnsi="Verdana" w:cstheme="minorBidi"/>
          <w:iCs/>
          <w:color w:val="auto"/>
          <w:sz w:val="16"/>
          <w:szCs w:val="20"/>
          <w:vertAlign w:val="superscript"/>
        </w:rPr>
        <w:tab/>
      </w:r>
      <w:r w:rsidR="00334323" w:rsidRPr="005352D4">
        <w:rPr>
          <w:rFonts w:ascii="Verdana" w:hAnsi="Verdana" w:cstheme="minorBidi"/>
          <w:iCs/>
          <w:color w:val="auto"/>
          <w:sz w:val="16"/>
          <w:szCs w:val="20"/>
        </w:rPr>
        <w:t xml:space="preserve">Department of Environment Education, Faculty of Environment and Resource Studies, </w:t>
      </w:r>
      <w:proofErr w:type="spellStart"/>
      <w:r w:rsidR="00334323" w:rsidRPr="005352D4">
        <w:rPr>
          <w:rFonts w:ascii="Verdana" w:hAnsi="Verdana" w:cstheme="minorBidi"/>
          <w:iCs/>
          <w:color w:val="auto"/>
          <w:sz w:val="16"/>
          <w:szCs w:val="20"/>
        </w:rPr>
        <w:t>Mahasarakham</w:t>
      </w:r>
      <w:proofErr w:type="spellEnd"/>
      <w:r w:rsidR="00334323" w:rsidRPr="005352D4">
        <w:rPr>
          <w:rFonts w:ascii="Verdana" w:hAnsi="Verdana" w:cstheme="minorBidi"/>
          <w:iCs/>
          <w:color w:val="auto"/>
          <w:sz w:val="16"/>
          <w:szCs w:val="20"/>
        </w:rPr>
        <w:t xml:space="preserve"> University,44150, Thailand.  Email: </w:t>
      </w:r>
      <w:bookmarkStart w:id="6" w:name="_Hlk207895661"/>
      <w:r w:rsidR="00334323" w:rsidRPr="005352D4">
        <w:rPr>
          <w:rFonts w:ascii="Verdana" w:hAnsi="Verdana" w:cstheme="minorBidi"/>
          <w:iCs/>
          <w:color w:val="auto"/>
          <w:sz w:val="16"/>
          <w:szCs w:val="20"/>
        </w:rPr>
        <w:t>A0990373737@gmail.com</w:t>
      </w:r>
      <w:bookmarkEnd w:id="6"/>
    </w:p>
    <w:tbl>
      <w:tblPr>
        <w:tblStyle w:val="TableGrid"/>
        <w:tblW w:w="9747"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811"/>
      </w:tblGrid>
      <w:tr w:rsidR="00B90CDE" w:rsidRPr="005352D4" w14:paraId="42B0669F" w14:textId="77777777" w:rsidTr="0019505D">
        <w:tc>
          <w:tcPr>
            <w:tcW w:w="3936" w:type="dxa"/>
            <w:tcBorders>
              <w:bottom w:val="single" w:sz="8" w:space="0" w:color="auto"/>
            </w:tcBorders>
          </w:tcPr>
          <w:bookmarkEnd w:id="5"/>
          <w:p w14:paraId="6D6186CB" w14:textId="77777777" w:rsidR="00B90CDE" w:rsidRPr="005352D4" w:rsidRDefault="00B90CDE" w:rsidP="00B27B85">
            <w:pPr>
              <w:tabs>
                <w:tab w:val="left" w:pos="709"/>
                <w:tab w:val="left" w:pos="851"/>
              </w:tabs>
              <w:spacing w:before="120" w:after="120"/>
              <w:ind w:left="0" w:firstLine="0"/>
              <w:jc w:val="left"/>
              <w:rPr>
                <w:rFonts w:ascii="Verdana" w:hAnsi="Verdana" w:cstheme="minorBidi"/>
                <w:color w:val="385623" w:themeColor="accent6" w:themeShade="80"/>
                <w:sz w:val="20"/>
                <w:szCs w:val="20"/>
              </w:rPr>
            </w:pPr>
            <w:r w:rsidRPr="005352D4">
              <w:rPr>
                <w:rFonts w:ascii="Verdana" w:hAnsi="Verdana" w:cstheme="minorBidi"/>
                <w:b/>
                <w:bCs/>
                <w:color w:val="385623" w:themeColor="accent6" w:themeShade="80"/>
                <w:sz w:val="20"/>
                <w:szCs w:val="20"/>
              </w:rPr>
              <w:t>ARTICLE INFO</w:t>
            </w:r>
          </w:p>
        </w:tc>
        <w:tc>
          <w:tcPr>
            <w:tcW w:w="5811" w:type="dxa"/>
            <w:tcBorders>
              <w:bottom w:val="single" w:sz="8" w:space="0" w:color="auto"/>
            </w:tcBorders>
          </w:tcPr>
          <w:p w14:paraId="517CFADA" w14:textId="77777777" w:rsidR="00B90CDE" w:rsidRPr="005352D4" w:rsidRDefault="00B90CDE" w:rsidP="00B27B85">
            <w:pPr>
              <w:tabs>
                <w:tab w:val="left" w:pos="709"/>
                <w:tab w:val="left" w:pos="851"/>
              </w:tabs>
              <w:spacing w:before="120" w:after="120"/>
              <w:ind w:left="0" w:firstLine="0"/>
              <w:jc w:val="left"/>
              <w:rPr>
                <w:rFonts w:ascii="Verdana" w:hAnsi="Verdana" w:cstheme="minorBidi"/>
                <w:b/>
                <w:bCs/>
                <w:color w:val="385623" w:themeColor="accent6" w:themeShade="80"/>
                <w:sz w:val="20"/>
                <w:szCs w:val="20"/>
              </w:rPr>
            </w:pPr>
            <w:r w:rsidRPr="005352D4">
              <w:rPr>
                <w:rFonts w:ascii="Verdana" w:hAnsi="Verdana" w:cstheme="minorBidi"/>
                <w:b/>
                <w:bCs/>
                <w:color w:val="385623" w:themeColor="accent6" w:themeShade="80"/>
                <w:sz w:val="20"/>
                <w:szCs w:val="20"/>
              </w:rPr>
              <w:t>ABSTRACT</w:t>
            </w:r>
          </w:p>
        </w:tc>
      </w:tr>
      <w:tr w:rsidR="00B90CDE" w:rsidRPr="005352D4" w14:paraId="2F7F9827" w14:textId="77777777" w:rsidTr="0019505D">
        <w:tc>
          <w:tcPr>
            <w:tcW w:w="3936" w:type="dxa"/>
            <w:tcBorders>
              <w:top w:val="single" w:sz="8" w:space="0" w:color="auto"/>
              <w:bottom w:val="single" w:sz="8" w:space="0" w:color="auto"/>
            </w:tcBorders>
          </w:tcPr>
          <w:p w14:paraId="045DAB0C" w14:textId="77777777" w:rsidR="00B90CDE" w:rsidRPr="005352D4" w:rsidRDefault="00B90CDE" w:rsidP="00B27B85">
            <w:pPr>
              <w:tabs>
                <w:tab w:val="left" w:pos="709"/>
                <w:tab w:val="left" w:pos="851"/>
              </w:tabs>
              <w:ind w:left="0" w:firstLine="0"/>
              <w:rPr>
                <w:rFonts w:ascii="Verdana" w:hAnsi="Verdana" w:cstheme="minorBidi"/>
                <w:b/>
                <w:bCs/>
                <w:i/>
                <w:iCs/>
                <w:sz w:val="18"/>
                <w:szCs w:val="18"/>
              </w:rPr>
            </w:pPr>
            <w:r w:rsidRPr="005352D4">
              <w:rPr>
                <w:rFonts w:ascii="Verdana" w:hAnsi="Verdana" w:cstheme="minorBidi"/>
                <w:b/>
                <w:bCs/>
                <w:i/>
                <w:iCs/>
                <w:sz w:val="18"/>
                <w:szCs w:val="18"/>
              </w:rPr>
              <w:t>Article History:</w:t>
            </w:r>
          </w:p>
          <w:p w14:paraId="18779133" w14:textId="712B2BB0" w:rsidR="00B90CDE" w:rsidRPr="005352D4" w:rsidRDefault="00B90CDE" w:rsidP="00714A4D">
            <w:pPr>
              <w:tabs>
                <w:tab w:val="left" w:pos="709"/>
                <w:tab w:val="left" w:pos="851"/>
              </w:tabs>
              <w:ind w:left="0" w:firstLine="0"/>
              <w:rPr>
                <w:rFonts w:ascii="Verdana" w:hAnsi="Verdana" w:cstheme="minorBidi"/>
                <w:sz w:val="18"/>
                <w:szCs w:val="18"/>
              </w:rPr>
            </w:pPr>
            <w:r w:rsidRPr="005352D4">
              <w:rPr>
                <w:rFonts w:ascii="Verdana" w:hAnsi="Verdana" w:cstheme="minorBidi"/>
                <w:sz w:val="18"/>
                <w:szCs w:val="18"/>
              </w:rPr>
              <w:t xml:space="preserve">Received:      </w:t>
            </w:r>
            <w:r w:rsidR="00802C10" w:rsidRPr="005352D4">
              <w:rPr>
                <w:rFonts w:ascii="Verdana" w:hAnsi="Verdana" w:cstheme="minorBidi"/>
                <w:sz w:val="18"/>
                <w:szCs w:val="18"/>
              </w:rPr>
              <w:t xml:space="preserve">    </w:t>
            </w:r>
            <w:r w:rsidR="00504AB0" w:rsidRPr="005352D4">
              <w:rPr>
                <w:rFonts w:ascii="Verdana" w:hAnsi="Verdana" w:cstheme="minorBidi"/>
                <w:sz w:val="18"/>
                <w:szCs w:val="18"/>
              </w:rPr>
              <w:t xml:space="preserve">     </w:t>
            </w:r>
            <w:r w:rsidR="00AA49EF" w:rsidRPr="005352D4">
              <w:rPr>
                <w:rFonts w:ascii="Verdana" w:hAnsi="Verdana" w:cstheme="minorBidi"/>
                <w:sz w:val="18"/>
                <w:szCs w:val="18"/>
              </w:rPr>
              <w:t xml:space="preserve"> </w:t>
            </w:r>
            <w:r w:rsidR="0046080F" w:rsidRPr="005352D4">
              <w:rPr>
                <w:rFonts w:ascii="Verdana" w:hAnsi="Verdana" w:cstheme="minorBidi"/>
                <w:sz w:val="18"/>
                <w:szCs w:val="18"/>
              </w:rPr>
              <w:t xml:space="preserve">  </w:t>
            </w:r>
            <w:r w:rsidR="006369DE" w:rsidRPr="005352D4">
              <w:rPr>
                <w:rFonts w:ascii="Verdana" w:hAnsi="Verdana" w:cstheme="minorBidi"/>
                <w:sz w:val="18"/>
                <w:szCs w:val="18"/>
              </w:rPr>
              <w:t xml:space="preserve"> </w:t>
            </w:r>
            <w:r w:rsidR="00C83F69" w:rsidRPr="005352D4">
              <w:rPr>
                <w:rFonts w:ascii="Verdana" w:hAnsi="Verdana" w:cstheme="minorBidi"/>
                <w:sz w:val="18"/>
                <w:szCs w:val="18"/>
              </w:rPr>
              <w:t xml:space="preserve">     March</w:t>
            </w:r>
            <w:r w:rsidR="006369DE" w:rsidRPr="005352D4">
              <w:rPr>
                <w:rFonts w:ascii="Verdana" w:hAnsi="Verdana" w:cstheme="minorBidi"/>
                <w:sz w:val="18"/>
                <w:szCs w:val="18"/>
              </w:rPr>
              <w:t xml:space="preserve"> </w:t>
            </w:r>
            <w:r w:rsidR="00C83F69" w:rsidRPr="005352D4">
              <w:rPr>
                <w:rFonts w:ascii="Verdana" w:hAnsi="Verdana" w:cstheme="minorBidi"/>
                <w:sz w:val="18"/>
                <w:szCs w:val="18"/>
              </w:rPr>
              <w:t>08</w:t>
            </w:r>
            <w:r w:rsidRPr="005352D4">
              <w:rPr>
                <w:rFonts w:ascii="Verdana" w:hAnsi="Verdana" w:cstheme="minorBidi"/>
                <w:sz w:val="18"/>
                <w:szCs w:val="18"/>
              </w:rPr>
              <w:t>, 202</w:t>
            </w:r>
            <w:r w:rsidR="006369DE" w:rsidRPr="005352D4">
              <w:rPr>
                <w:rFonts w:ascii="Verdana" w:hAnsi="Verdana" w:cstheme="minorBidi"/>
                <w:sz w:val="18"/>
                <w:szCs w:val="18"/>
              </w:rPr>
              <w:t>5</w:t>
            </w:r>
          </w:p>
          <w:p w14:paraId="3E0A20F4" w14:textId="1C42E94E" w:rsidR="00B90CDE" w:rsidRPr="005352D4" w:rsidRDefault="00B90CDE" w:rsidP="00714A4D">
            <w:pPr>
              <w:tabs>
                <w:tab w:val="left" w:pos="709"/>
                <w:tab w:val="left" w:pos="851"/>
              </w:tabs>
              <w:ind w:left="0" w:firstLine="0"/>
              <w:rPr>
                <w:rFonts w:ascii="Verdana" w:hAnsi="Verdana" w:cstheme="minorBidi"/>
                <w:sz w:val="18"/>
                <w:szCs w:val="18"/>
              </w:rPr>
            </w:pPr>
            <w:r w:rsidRPr="005352D4">
              <w:rPr>
                <w:rFonts w:ascii="Verdana" w:hAnsi="Verdana" w:cstheme="minorBidi"/>
                <w:sz w:val="18"/>
                <w:szCs w:val="18"/>
              </w:rPr>
              <w:t xml:space="preserve">Revised:            </w:t>
            </w:r>
            <w:r w:rsidR="00504AB0" w:rsidRPr="005352D4">
              <w:rPr>
                <w:rFonts w:ascii="Verdana" w:hAnsi="Verdana" w:cstheme="minorBidi"/>
                <w:sz w:val="18"/>
                <w:szCs w:val="18"/>
              </w:rPr>
              <w:t xml:space="preserve">     </w:t>
            </w:r>
            <w:r w:rsidR="00771489" w:rsidRPr="005352D4">
              <w:rPr>
                <w:rFonts w:ascii="Verdana" w:hAnsi="Verdana" w:cstheme="minorBidi"/>
                <w:sz w:val="18"/>
                <w:szCs w:val="18"/>
              </w:rPr>
              <w:t xml:space="preserve"> </w:t>
            </w:r>
            <w:r w:rsidR="009C0FB8" w:rsidRPr="005352D4">
              <w:rPr>
                <w:rFonts w:ascii="Verdana" w:hAnsi="Verdana" w:cstheme="minorBidi"/>
                <w:sz w:val="18"/>
                <w:szCs w:val="18"/>
              </w:rPr>
              <w:t xml:space="preserve">    </w:t>
            </w:r>
            <w:r w:rsidR="006D118B" w:rsidRPr="005352D4">
              <w:rPr>
                <w:rFonts w:ascii="Verdana" w:hAnsi="Verdana" w:cstheme="minorBidi"/>
                <w:sz w:val="18"/>
                <w:szCs w:val="18"/>
              </w:rPr>
              <w:t xml:space="preserve">  </w:t>
            </w:r>
            <w:r w:rsidR="006369DE" w:rsidRPr="005352D4">
              <w:rPr>
                <w:rFonts w:ascii="Verdana" w:hAnsi="Verdana" w:cstheme="minorBidi"/>
                <w:sz w:val="18"/>
                <w:szCs w:val="18"/>
              </w:rPr>
              <w:t xml:space="preserve">  </w:t>
            </w:r>
            <w:r w:rsidR="00C83F69" w:rsidRPr="005352D4">
              <w:rPr>
                <w:rFonts w:ascii="Verdana" w:hAnsi="Verdana" w:cstheme="minorBidi"/>
                <w:sz w:val="18"/>
                <w:szCs w:val="18"/>
              </w:rPr>
              <w:t xml:space="preserve">  May 0</w:t>
            </w:r>
            <w:r w:rsidR="006369DE" w:rsidRPr="005352D4">
              <w:rPr>
                <w:rFonts w:ascii="Verdana" w:hAnsi="Verdana" w:cstheme="minorBidi"/>
                <w:sz w:val="18"/>
                <w:szCs w:val="18"/>
              </w:rPr>
              <w:t>6</w:t>
            </w:r>
            <w:r w:rsidRPr="005352D4">
              <w:rPr>
                <w:rFonts w:ascii="Verdana" w:hAnsi="Verdana" w:cstheme="minorBidi"/>
                <w:sz w:val="18"/>
                <w:szCs w:val="18"/>
              </w:rPr>
              <w:t>, 202</w:t>
            </w:r>
            <w:r w:rsidR="009F56C4" w:rsidRPr="005352D4">
              <w:rPr>
                <w:rFonts w:ascii="Verdana" w:hAnsi="Verdana" w:cstheme="minorBidi"/>
                <w:sz w:val="18"/>
                <w:szCs w:val="18"/>
              </w:rPr>
              <w:t>5</w:t>
            </w:r>
          </w:p>
          <w:p w14:paraId="259EF8CC" w14:textId="38E743B2" w:rsidR="00B90CDE" w:rsidRPr="005352D4" w:rsidRDefault="00B90CDE" w:rsidP="00714A4D">
            <w:pPr>
              <w:tabs>
                <w:tab w:val="left" w:pos="709"/>
                <w:tab w:val="left" w:pos="851"/>
              </w:tabs>
              <w:ind w:left="0" w:firstLine="0"/>
              <w:rPr>
                <w:rFonts w:ascii="Verdana" w:hAnsi="Verdana" w:cstheme="minorBidi"/>
                <w:sz w:val="18"/>
                <w:szCs w:val="18"/>
              </w:rPr>
            </w:pPr>
            <w:r w:rsidRPr="005352D4">
              <w:rPr>
                <w:rFonts w:ascii="Verdana" w:hAnsi="Verdana" w:cstheme="minorBidi"/>
                <w:sz w:val="18"/>
                <w:szCs w:val="18"/>
              </w:rPr>
              <w:t xml:space="preserve">Accepted:          </w:t>
            </w:r>
            <w:r w:rsidR="00E06878" w:rsidRPr="005352D4">
              <w:rPr>
                <w:rFonts w:ascii="Verdana" w:hAnsi="Verdana" w:cstheme="minorBidi"/>
                <w:sz w:val="18"/>
                <w:szCs w:val="18"/>
              </w:rPr>
              <w:t xml:space="preserve">  </w:t>
            </w:r>
            <w:r w:rsidR="00504AB0" w:rsidRPr="005352D4">
              <w:rPr>
                <w:rFonts w:ascii="Verdana" w:hAnsi="Verdana" w:cstheme="minorBidi"/>
                <w:sz w:val="18"/>
                <w:szCs w:val="18"/>
              </w:rPr>
              <w:t xml:space="preserve">   </w:t>
            </w:r>
            <w:r w:rsidR="00771489" w:rsidRPr="005352D4">
              <w:rPr>
                <w:rFonts w:ascii="Verdana" w:hAnsi="Verdana" w:cstheme="minorBidi"/>
                <w:sz w:val="18"/>
                <w:szCs w:val="18"/>
              </w:rPr>
              <w:t xml:space="preserve"> </w:t>
            </w:r>
            <w:r w:rsidR="009C0FB8" w:rsidRPr="005352D4">
              <w:rPr>
                <w:rFonts w:ascii="Verdana" w:hAnsi="Verdana" w:cstheme="minorBidi"/>
                <w:sz w:val="18"/>
                <w:szCs w:val="18"/>
              </w:rPr>
              <w:t xml:space="preserve">    </w:t>
            </w:r>
            <w:r w:rsidR="006D118B" w:rsidRPr="005352D4">
              <w:rPr>
                <w:rFonts w:ascii="Verdana" w:hAnsi="Verdana" w:cstheme="minorBidi"/>
                <w:sz w:val="18"/>
                <w:szCs w:val="18"/>
              </w:rPr>
              <w:t xml:space="preserve">   </w:t>
            </w:r>
            <w:r w:rsidR="006369DE" w:rsidRPr="005352D4">
              <w:rPr>
                <w:rFonts w:ascii="Verdana" w:hAnsi="Verdana" w:cstheme="minorBidi"/>
                <w:sz w:val="18"/>
                <w:szCs w:val="18"/>
              </w:rPr>
              <w:t xml:space="preserve">   </w:t>
            </w:r>
            <w:r w:rsidR="00C83F69" w:rsidRPr="005352D4">
              <w:rPr>
                <w:rFonts w:ascii="Verdana" w:hAnsi="Verdana" w:cstheme="minorBidi"/>
                <w:sz w:val="18"/>
                <w:szCs w:val="18"/>
              </w:rPr>
              <w:t>May</w:t>
            </w:r>
            <w:r w:rsidR="006369DE" w:rsidRPr="005352D4">
              <w:rPr>
                <w:rFonts w:ascii="Verdana" w:hAnsi="Verdana" w:cstheme="minorBidi"/>
                <w:sz w:val="18"/>
                <w:szCs w:val="18"/>
              </w:rPr>
              <w:t xml:space="preserve"> </w:t>
            </w:r>
            <w:r w:rsidR="00C83F69" w:rsidRPr="005352D4">
              <w:rPr>
                <w:rFonts w:ascii="Verdana" w:hAnsi="Verdana" w:cstheme="minorBidi"/>
                <w:sz w:val="18"/>
                <w:szCs w:val="18"/>
              </w:rPr>
              <w:t>0</w:t>
            </w:r>
            <w:r w:rsidR="006369DE" w:rsidRPr="005352D4">
              <w:rPr>
                <w:rFonts w:ascii="Verdana" w:hAnsi="Verdana" w:cstheme="minorBidi"/>
                <w:sz w:val="18"/>
                <w:szCs w:val="18"/>
              </w:rPr>
              <w:t>7</w:t>
            </w:r>
            <w:r w:rsidR="002277E1" w:rsidRPr="005352D4">
              <w:rPr>
                <w:rFonts w:ascii="Verdana" w:hAnsi="Verdana" w:cstheme="minorBidi"/>
                <w:sz w:val="18"/>
                <w:szCs w:val="18"/>
              </w:rPr>
              <w:t>, 202</w:t>
            </w:r>
            <w:r w:rsidR="009F56C4" w:rsidRPr="005352D4">
              <w:rPr>
                <w:rFonts w:ascii="Verdana" w:hAnsi="Verdana" w:cstheme="minorBidi"/>
                <w:sz w:val="18"/>
                <w:szCs w:val="18"/>
              </w:rPr>
              <w:t>5</w:t>
            </w:r>
          </w:p>
          <w:p w14:paraId="5EBB80E0" w14:textId="702560D7" w:rsidR="00B90CDE" w:rsidRPr="005352D4" w:rsidRDefault="00B90CDE" w:rsidP="00C83F69">
            <w:pPr>
              <w:tabs>
                <w:tab w:val="left" w:pos="709"/>
                <w:tab w:val="left" w:pos="851"/>
              </w:tabs>
              <w:ind w:left="0" w:firstLine="0"/>
              <w:rPr>
                <w:rFonts w:ascii="Verdana" w:hAnsi="Verdana" w:cstheme="minorBidi"/>
                <w:sz w:val="18"/>
                <w:szCs w:val="18"/>
              </w:rPr>
            </w:pPr>
            <w:r w:rsidRPr="005352D4">
              <w:rPr>
                <w:rFonts w:ascii="Verdana" w:hAnsi="Verdana" w:cstheme="minorBidi"/>
                <w:sz w:val="18"/>
                <w:szCs w:val="18"/>
              </w:rPr>
              <w:t>Available Online:</w:t>
            </w:r>
            <w:r w:rsidR="00504AB0" w:rsidRPr="005352D4">
              <w:rPr>
                <w:rFonts w:ascii="Verdana" w:hAnsi="Verdana" w:cstheme="minorBidi"/>
                <w:sz w:val="18"/>
                <w:szCs w:val="18"/>
              </w:rPr>
              <w:t xml:space="preserve">     </w:t>
            </w:r>
            <w:r w:rsidR="0046080F" w:rsidRPr="005352D4">
              <w:rPr>
                <w:rFonts w:ascii="Verdana" w:hAnsi="Verdana" w:cstheme="minorBidi"/>
                <w:sz w:val="18"/>
                <w:szCs w:val="18"/>
              </w:rPr>
              <w:t xml:space="preserve"> </w:t>
            </w:r>
            <w:r w:rsidR="00771489" w:rsidRPr="005352D4">
              <w:rPr>
                <w:rFonts w:ascii="Verdana" w:hAnsi="Verdana" w:cstheme="minorBidi"/>
                <w:sz w:val="18"/>
                <w:szCs w:val="18"/>
              </w:rPr>
              <w:t xml:space="preserve"> </w:t>
            </w:r>
            <w:r w:rsidR="0046080F" w:rsidRPr="005352D4">
              <w:rPr>
                <w:rFonts w:ascii="Verdana" w:hAnsi="Verdana" w:cstheme="minorBidi"/>
                <w:sz w:val="18"/>
                <w:szCs w:val="18"/>
              </w:rPr>
              <w:t xml:space="preserve">   </w:t>
            </w:r>
            <w:r w:rsidR="006D118B" w:rsidRPr="005352D4">
              <w:rPr>
                <w:rFonts w:ascii="Verdana" w:hAnsi="Verdana" w:cstheme="minorBidi"/>
                <w:sz w:val="18"/>
                <w:szCs w:val="18"/>
              </w:rPr>
              <w:t xml:space="preserve">   </w:t>
            </w:r>
            <w:r w:rsidR="006369DE" w:rsidRPr="005352D4">
              <w:rPr>
                <w:rFonts w:ascii="Verdana" w:hAnsi="Verdana" w:cstheme="minorBidi"/>
                <w:sz w:val="18"/>
                <w:szCs w:val="18"/>
              </w:rPr>
              <w:t xml:space="preserve">  </w:t>
            </w:r>
            <w:r w:rsidR="00C83F69" w:rsidRPr="005352D4">
              <w:rPr>
                <w:rFonts w:ascii="Verdana" w:hAnsi="Verdana" w:cstheme="minorBidi"/>
                <w:sz w:val="18"/>
                <w:szCs w:val="18"/>
              </w:rPr>
              <w:t xml:space="preserve"> </w:t>
            </w:r>
            <w:r w:rsidR="006369DE" w:rsidRPr="005352D4">
              <w:rPr>
                <w:rFonts w:ascii="Verdana" w:hAnsi="Verdana" w:cstheme="minorBidi"/>
                <w:sz w:val="18"/>
                <w:szCs w:val="18"/>
              </w:rPr>
              <w:t>May 0</w:t>
            </w:r>
            <w:r w:rsidR="00C83F69" w:rsidRPr="005352D4">
              <w:rPr>
                <w:rFonts w:ascii="Verdana" w:hAnsi="Verdana" w:cstheme="minorBidi"/>
                <w:sz w:val="18"/>
                <w:szCs w:val="18"/>
              </w:rPr>
              <w:t>9</w:t>
            </w:r>
            <w:r w:rsidR="006D118B" w:rsidRPr="005352D4">
              <w:rPr>
                <w:rFonts w:ascii="Verdana" w:hAnsi="Verdana" w:cstheme="minorBidi"/>
                <w:sz w:val="18"/>
                <w:szCs w:val="18"/>
              </w:rPr>
              <w:t>,</w:t>
            </w:r>
            <w:r w:rsidRPr="005352D4">
              <w:rPr>
                <w:rFonts w:ascii="Verdana" w:hAnsi="Verdana" w:cstheme="minorBidi"/>
                <w:sz w:val="18"/>
                <w:szCs w:val="18"/>
              </w:rPr>
              <w:t xml:space="preserve"> 202</w:t>
            </w:r>
            <w:r w:rsidR="009F56C4" w:rsidRPr="005352D4">
              <w:rPr>
                <w:rFonts w:ascii="Verdana" w:hAnsi="Verdana" w:cstheme="minorBidi"/>
                <w:sz w:val="18"/>
                <w:szCs w:val="18"/>
              </w:rPr>
              <w:t>5</w:t>
            </w:r>
          </w:p>
        </w:tc>
        <w:tc>
          <w:tcPr>
            <w:tcW w:w="5811" w:type="dxa"/>
            <w:vMerge w:val="restart"/>
            <w:tcBorders>
              <w:top w:val="single" w:sz="8" w:space="0" w:color="auto"/>
            </w:tcBorders>
          </w:tcPr>
          <w:p w14:paraId="3AB107A3" w14:textId="677FD75A" w:rsidR="00175166" w:rsidRPr="005352D4" w:rsidRDefault="007A3429" w:rsidP="00175166">
            <w:pPr>
              <w:ind w:left="0" w:firstLine="0"/>
              <w:rPr>
                <w:rFonts w:ascii="Verdana" w:hAnsi="Verdana"/>
                <w:sz w:val="18"/>
              </w:rPr>
            </w:pPr>
            <w:r w:rsidRPr="005352D4">
              <w:rPr>
                <w:rFonts w:ascii="Verdana" w:hAnsi="Verdana"/>
                <w:bCs/>
                <w:sz w:val="18"/>
              </w:rPr>
              <w:t>Vegan is a person who does not eat any animal products. Vegan diet has benefits on weight reduction and risk of obesity that increases the risk of cardiovascular or heart disease. When Thai teenagers contribute to obesity from too much unhealthy foods. Vegan cyber community (</w:t>
            </w:r>
            <w:proofErr w:type="spellStart"/>
            <w:r w:rsidRPr="005352D4">
              <w:rPr>
                <w:rFonts w:ascii="Verdana" w:hAnsi="Verdana"/>
                <w:bCs/>
                <w:sz w:val="18"/>
              </w:rPr>
              <w:t>Vecy</w:t>
            </w:r>
            <w:proofErr w:type="spellEnd"/>
            <w:r w:rsidRPr="005352D4">
              <w:rPr>
                <w:rFonts w:ascii="Verdana" w:hAnsi="Verdana"/>
                <w:bCs/>
                <w:sz w:val="18"/>
              </w:rPr>
              <w:t xml:space="preserve">) improve Vegan knowledge, performance, and satisfaction of Thai teenagers by experimental for 1 weeks with one group 66 samplings teenagers aged 20 in year 2025. There were five phases of research by ADDIE model. Phase 1, Analysis vegan contents; Phase 2, Design </w:t>
            </w:r>
            <w:proofErr w:type="spellStart"/>
            <w:r w:rsidRPr="005352D4">
              <w:rPr>
                <w:rFonts w:ascii="Verdana" w:hAnsi="Verdana"/>
                <w:bCs/>
                <w:sz w:val="18"/>
              </w:rPr>
              <w:t>Vecy</w:t>
            </w:r>
            <w:proofErr w:type="spellEnd"/>
            <w:r w:rsidRPr="005352D4">
              <w:rPr>
                <w:rFonts w:ascii="Verdana" w:hAnsi="Verdana"/>
                <w:bCs/>
                <w:sz w:val="18"/>
              </w:rPr>
              <w:t xml:space="preserve">; Phase 3, Develop </w:t>
            </w:r>
            <w:proofErr w:type="spellStart"/>
            <w:r w:rsidRPr="005352D4">
              <w:rPr>
                <w:rFonts w:ascii="Verdana" w:hAnsi="Verdana"/>
                <w:bCs/>
                <w:sz w:val="18"/>
              </w:rPr>
              <w:t>Vecy</w:t>
            </w:r>
            <w:proofErr w:type="spellEnd"/>
            <w:r w:rsidRPr="005352D4">
              <w:rPr>
                <w:rFonts w:ascii="Verdana" w:hAnsi="Verdana"/>
                <w:bCs/>
                <w:sz w:val="18"/>
              </w:rPr>
              <w:t xml:space="preserve"> to access at htps://nadoon.online/indexeng2023.html; Phase 4, Implement Vegan Cyber community (</w:t>
            </w:r>
            <w:proofErr w:type="spellStart"/>
            <w:r w:rsidRPr="005352D4">
              <w:rPr>
                <w:rFonts w:ascii="Verdana" w:hAnsi="Verdana"/>
                <w:bCs/>
                <w:sz w:val="18"/>
              </w:rPr>
              <w:t>Vecy</w:t>
            </w:r>
            <w:proofErr w:type="spellEnd"/>
            <w:r w:rsidRPr="005352D4">
              <w:rPr>
                <w:rFonts w:ascii="Verdana" w:hAnsi="Verdana"/>
                <w:bCs/>
                <w:sz w:val="18"/>
              </w:rPr>
              <w:t>); Phase 5, Evaluate Vegan Cyber community (</w:t>
            </w:r>
            <w:proofErr w:type="spellStart"/>
            <w:r w:rsidRPr="005352D4">
              <w:rPr>
                <w:rFonts w:ascii="Verdana" w:hAnsi="Verdana"/>
                <w:bCs/>
                <w:sz w:val="18"/>
              </w:rPr>
              <w:t>Vecy</w:t>
            </w:r>
            <w:proofErr w:type="spellEnd"/>
            <w:r w:rsidRPr="005352D4">
              <w:rPr>
                <w:rFonts w:ascii="Verdana" w:hAnsi="Verdana"/>
                <w:bCs/>
                <w:sz w:val="18"/>
              </w:rPr>
              <w:t>). Approximately 90.91% of teenagers  have knowledge product of vegetable such as Mushroom (</w:t>
            </w:r>
            <w:proofErr w:type="spellStart"/>
            <w:r w:rsidRPr="005352D4">
              <w:rPr>
                <w:rFonts w:ascii="Verdana" w:hAnsi="Verdana"/>
                <w:bCs/>
                <w:sz w:val="18"/>
              </w:rPr>
              <w:t>Agaricus</w:t>
            </w:r>
            <w:proofErr w:type="spellEnd"/>
            <w:r w:rsidRPr="005352D4">
              <w:rPr>
                <w:rFonts w:ascii="Verdana" w:hAnsi="Verdana"/>
                <w:bCs/>
                <w:sz w:val="18"/>
              </w:rPr>
              <w:t xml:space="preserve"> </w:t>
            </w:r>
            <w:proofErr w:type="spellStart"/>
            <w:r w:rsidRPr="005352D4">
              <w:rPr>
                <w:rFonts w:ascii="Verdana" w:hAnsi="Verdana"/>
                <w:bCs/>
                <w:sz w:val="18"/>
              </w:rPr>
              <w:t>bisporus</w:t>
            </w:r>
            <w:proofErr w:type="spellEnd"/>
            <w:r w:rsidRPr="005352D4">
              <w:rPr>
                <w:rFonts w:ascii="Verdana" w:hAnsi="Verdana"/>
                <w:bCs/>
                <w:sz w:val="18"/>
              </w:rPr>
              <w:t>), Radish (</w:t>
            </w:r>
            <w:proofErr w:type="spellStart"/>
            <w:r w:rsidRPr="005352D4">
              <w:rPr>
                <w:rFonts w:ascii="Verdana" w:hAnsi="Verdana"/>
                <w:bCs/>
                <w:sz w:val="18"/>
              </w:rPr>
              <w:t>Raphanus</w:t>
            </w:r>
            <w:proofErr w:type="spellEnd"/>
            <w:r w:rsidRPr="005352D4">
              <w:rPr>
                <w:rFonts w:ascii="Verdana" w:hAnsi="Verdana"/>
                <w:bCs/>
                <w:sz w:val="18"/>
              </w:rPr>
              <w:t xml:space="preserve"> </w:t>
            </w:r>
            <w:proofErr w:type="spellStart"/>
            <w:r w:rsidRPr="005352D4">
              <w:rPr>
                <w:rFonts w:ascii="Verdana" w:hAnsi="Verdana"/>
                <w:bCs/>
                <w:sz w:val="18"/>
              </w:rPr>
              <w:t>sativus</w:t>
            </w:r>
            <w:proofErr w:type="spellEnd"/>
            <w:r w:rsidRPr="005352D4">
              <w:rPr>
                <w:rFonts w:ascii="Verdana" w:hAnsi="Verdana"/>
                <w:bCs/>
                <w:sz w:val="18"/>
              </w:rPr>
              <w:t xml:space="preserve">), Kale (Brassica </w:t>
            </w:r>
            <w:proofErr w:type="spellStart"/>
            <w:r w:rsidRPr="005352D4">
              <w:rPr>
                <w:rFonts w:ascii="Verdana" w:hAnsi="Verdana"/>
                <w:bCs/>
                <w:sz w:val="18"/>
              </w:rPr>
              <w:t>oleracea</w:t>
            </w:r>
            <w:proofErr w:type="spellEnd"/>
            <w:r w:rsidRPr="005352D4">
              <w:rPr>
                <w:rFonts w:ascii="Verdana" w:hAnsi="Verdana"/>
                <w:bCs/>
                <w:sz w:val="18"/>
              </w:rPr>
              <w:t>), Bean Sprout (</w:t>
            </w:r>
            <w:proofErr w:type="spellStart"/>
            <w:r w:rsidRPr="005352D4">
              <w:rPr>
                <w:rFonts w:ascii="Verdana" w:hAnsi="Verdana"/>
                <w:bCs/>
                <w:sz w:val="18"/>
              </w:rPr>
              <w:t>Pisum</w:t>
            </w:r>
            <w:proofErr w:type="spellEnd"/>
            <w:r w:rsidRPr="005352D4">
              <w:rPr>
                <w:rFonts w:ascii="Verdana" w:hAnsi="Verdana"/>
                <w:bCs/>
                <w:sz w:val="18"/>
              </w:rPr>
              <w:t xml:space="preserve"> </w:t>
            </w:r>
            <w:proofErr w:type="spellStart"/>
            <w:r w:rsidRPr="005352D4">
              <w:rPr>
                <w:rFonts w:ascii="Verdana" w:hAnsi="Verdana"/>
                <w:bCs/>
                <w:sz w:val="18"/>
              </w:rPr>
              <w:t>sativum</w:t>
            </w:r>
            <w:proofErr w:type="spellEnd"/>
            <w:r w:rsidRPr="005352D4">
              <w:rPr>
                <w:rFonts w:ascii="Verdana" w:hAnsi="Verdana"/>
                <w:bCs/>
                <w:sz w:val="18"/>
              </w:rPr>
              <w:t>), Potato (</w:t>
            </w:r>
            <w:proofErr w:type="spellStart"/>
            <w:r w:rsidRPr="005352D4">
              <w:rPr>
                <w:rFonts w:ascii="Verdana" w:hAnsi="Verdana"/>
                <w:bCs/>
                <w:sz w:val="18"/>
              </w:rPr>
              <w:t>Solanum</w:t>
            </w:r>
            <w:proofErr w:type="spellEnd"/>
            <w:r w:rsidRPr="005352D4">
              <w:rPr>
                <w:rFonts w:ascii="Verdana" w:hAnsi="Verdana"/>
                <w:bCs/>
                <w:sz w:val="18"/>
              </w:rPr>
              <w:t xml:space="preserve"> </w:t>
            </w:r>
            <w:proofErr w:type="spellStart"/>
            <w:r w:rsidRPr="005352D4">
              <w:rPr>
                <w:rFonts w:ascii="Verdana" w:hAnsi="Verdana"/>
                <w:bCs/>
                <w:sz w:val="18"/>
              </w:rPr>
              <w:t>tuberosum</w:t>
            </w:r>
            <w:proofErr w:type="spellEnd"/>
            <w:r w:rsidRPr="005352D4">
              <w:rPr>
                <w:rFonts w:ascii="Verdana" w:hAnsi="Verdana"/>
                <w:bCs/>
                <w:sz w:val="18"/>
              </w:rPr>
              <w:t>), Corn (</w:t>
            </w:r>
            <w:proofErr w:type="spellStart"/>
            <w:r w:rsidRPr="005352D4">
              <w:rPr>
                <w:rFonts w:ascii="Verdana" w:hAnsi="Verdana"/>
                <w:bCs/>
                <w:sz w:val="18"/>
              </w:rPr>
              <w:t>Zea</w:t>
            </w:r>
            <w:proofErr w:type="spellEnd"/>
            <w:r w:rsidRPr="005352D4">
              <w:rPr>
                <w:rFonts w:ascii="Verdana" w:hAnsi="Verdana"/>
                <w:bCs/>
                <w:sz w:val="18"/>
              </w:rPr>
              <w:t xml:space="preserve"> mays), Cucumber (</w:t>
            </w:r>
            <w:proofErr w:type="spellStart"/>
            <w:r w:rsidRPr="005352D4">
              <w:rPr>
                <w:rFonts w:ascii="Verdana" w:hAnsi="Verdana"/>
                <w:bCs/>
                <w:sz w:val="18"/>
              </w:rPr>
              <w:t>Cucumis</w:t>
            </w:r>
            <w:proofErr w:type="spellEnd"/>
            <w:r w:rsidRPr="005352D4">
              <w:rPr>
                <w:rFonts w:ascii="Verdana" w:hAnsi="Verdana"/>
                <w:bCs/>
                <w:sz w:val="18"/>
              </w:rPr>
              <w:t xml:space="preserve"> </w:t>
            </w:r>
            <w:proofErr w:type="spellStart"/>
            <w:r w:rsidRPr="005352D4">
              <w:rPr>
                <w:rFonts w:ascii="Verdana" w:hAnsi="Verdana"/>
                <w:bCs/>
                <w:sz w:val="18"/>
              </w:rPr>
              <w:t>sativus</w:t>
            </w:r>
            <w:proofErr w:type="spellEnd"/>
            <w:r w:rsidRPr="005352D4">
              <w:rPr>
                <w:rFonts w:ascii="Verdana" w:hAnsi="Verdana"/>
                <w:bCs/>
                <w:sz w:val="18"/>
              </w:rPr>
              <w:t xml:space="preserve">), Bell pepper (Capsicum </w:t>
            </w:r>
            <w:proofErr w:type="spellStart"/>
            <w:r w:rsidRPr="005352D4">
              <w:rPr>
                <w:rFonts w:ascii="Verdana" w:hAnsi="Verdana"/>
                <w:bCs/>
                <w:sz w:val="18"/>
              </w:rPr>
              <w:t>annuum</w:t>
            </w:r>
            <w:proofErr w:type="spellEnd"/>
            <w:r w:rsidRPr="005352D4">
              <w:rPr>
                <w:rFonts w:ascii="Verdana" w:hAnsi="Verdana"/>
                <w:bCs/>
                <w:sz w:val="18"/>
              </w:rPr>
              <w:t>), Lettuce (</w:t>
            </w:r>
            <w:proofErr w:type="spellStart"/>
            <w:r w:rsidRPr="005352D4">
              <w:rPr>
                <w:rFonts w:ascii="Verdana" w:hAnsi="Verdana"/>
                <w:bCs/>
                <w:sz w:val="18"/>
              </w:rPr>
              <w:t>Lactuca</w:t>
            </w:r>
            <w:proofErr w:type="spellEnd"/>
            <w:r w:rsidRPr="005352D4">
              <w:rPr>
                <w:rFonts w:ascii="Verdana" w:hAnsi="Verdana"/>
                <w:bCs/>
                <w:sz w:val="18"/>
              </w:rPr>
              <w:t xml:space="preserve"> sativa), Clover (</w:t>
            </w:r>
            <w:proofErr w:type="spellStart"/>
            <w:r w:rsidRPr="005352D4">
              <w:rPr>
                <w:rFonts w:ascii="Verdana" w:hAnsi="Verdana"/>
                <w:bCs/>
                <w:sz w:val="18"/>
              </w:rPr>
              <w:t>Trifolium</w:t>
            </w:r>
            <w:proofErr w:type="spellEnd"/>
            <w:r w:rsidRPr="005352D4">
              <w:rPr>
                <w:rFonts w:ascii="Verdana" w:hAnsi="Verdana"/>
                <w:bCs/>
                <w:sz w:val="18"/>
              </w:rPr>
              <w:t xml:space="preserve"> </w:t>
            </w:r>
            <w:proofErr w:type="spellStart"/>
            <w:r w:rsidRPr="005352D4">
              <w:rPr>
                <w:rFonts w:ascii="Verdana" w:hAnsi="Verdana"/>
                <w:bCs/>
                <w:sz w:val="18"/>
              </w:rPr>
              <w:t>Pratense</w:t>
            </w:r>
            <w:proofErr w:type="spellEnd"/>
            <w:r w:rsidRPr="005352D4">
              <w:rPr>
                <w:rFonts w:ascii="Verdana" w:hAnsi="Verdana"/>
                <w:bCs/>
                <w:sz w:val="18"/>
              </w:rPr>
              <w:t xml:space="preserve">), Broccoli (Brassica </w:t>
            </w:r>
            <w:proofErr w:type="spellStart"/>
            <w:r w:rsidRPr="005352D4">
              <w:rPr>
                <w:rFonts w:ascii="Verdana" w:hAnsi="Verdana"/>
                <w:bCs/>
                <w:sz w:val="18"/>
              </w:rPr>
              <w:t>oleracea</w:t>
            </w:r>
            <w:proofErr w:type="spellEnd"/>
            <w:r w:rsidRPr="005352D4">
              <w:rPr>
                <w:rFonts w:ascii="Verdana" w:hAnsi="Verdana"/>
                <w:bCs/>
                <w:sz w:val="18"/>
              </w:rPr>
              <w:t xml:space="preserve"> var. </w:t>
            </w:r>
            <w:proofErr w:type="spellStart"/>
            <w:r w:rsidRPr="005352D4">
              <w:rPr>
                <w:rFonts w:ascii="Verdana" w:hAnsi="Verdana"/>
                <w:bCs/>
                <w:sz w:val="18"/>
              </w:rPr>
              <w:t>italica</w:t>
            </w:r>
            <w:proofErr w:type="spellEnd"/>
            <w:r w:rsidRPr="005352D4">
              <w:rPr>
                <w:rFonts w:ascii="Verdana" w:hAnsi="Verdana"/>
                <w:bCs/>
                <w:sz w:val="18"/>
              </w:rPr>
              <w:t>), Marijuana (Cannabis sativa L.), Carrot (</w:t>
            </w:r>
            <w:proofErr w:type="spellStart"/>
            <w:r w:rsidRPr="005352D4">
              <w:rPr>
                <w:rFonts w:ascii="Verdana" w:hAnsi="Verdana"/>
                <w:bCs/>
                <w:sz w:val="18"/>
              </w:rPr>
              <w:t>Daucus</w:t>
            </w:r>
            <w:proofErr w:type="spellEnd"/>
            <w:r w:rsidRPr="005352D4">
              <w:rPr>
                <w:rFonts w:ascii="Verdana" w:hAnsi="Verdana"/>
                <w:bCs/>
                <w:sz w:val="18"/>
              </w:rPr>
              <w:t xml:space="preserve"> </w:t>
            </w:r>
            <w:proofErr w:type="spellStart"/>
            <w:r w:rsidRPr="005352D4">
              <w:rPr>
                <w:rFonts w:ascii="Verdana" w:hAnsi="Verdana"/>
                <w:bCs/>
                <w:sz w:val="18"/>
              </w:rPr>
              <w:t>carota</w:t>
            </w:r>
            <w:proofErr w:type="spellEnd"/>
            <w:r w:rsidRPr="005352D4">
              <w:rPr>
                <w:rFonts w:ascii="Verdana" w:hAnsi="Verdana"/>
                <w:bCs/>
                <w:sz w:val="18"/>
              </w:rPr>
              <w:t>), Yard Long Bean (</w:t>
            </w:r>
            <w:proofErr w:type="spellStart"/>
            <w:r w:rsidRPr="005352D4">
              <w:rPr>
                <w:rFonts w:ascii="Verdana" w:hAnsi="Verdana"/>
                <w:bCs/>
                <w:sz w:val="18"/>
              </w:rPr>
              <w:t>Vigna</w:t>
            </w:r>
            <w:proofErr w:type="spellEnd"/>
            <w:r w:rsidRPr="005352D4">
              <w:rPr>
                <w:rFonts w:ascii="Verdana" w:hAnsi="Verdana"/>
                <w:bCs/>
                <w:sz w:val="18"/>
              </w:rPr>
              <w:t xml:space="preserve"> </w:t>
            </w:r>
            <w:proofErr w:type="spellStart"/>
            <w:r w:rsidRPr="005352D4">
              <w:rPr>
                <w:rFonts w:ascii="Verdana" w:hAnsi="Verdana"/>
                <w:bCs/>
                <w:sz w:val="18"/>
              </w:rPr>
              <w:t>unguiculata</w:t>
            </w:r>
            <w:proofErr w:type="spellEnd"/>
            <w:r w:rsidRPr="005352D4">
              <w:rPr>
                <w:rFonts w:ascii="Verdana" w:hAnsi="Verdana"/>
                <w:bCs/>
                <w:sz w:val="18"/>
              </w:rPr>
              <w:t xml:space="preserve"> var. </w:t>
            </w:r>
            <w:proofErr w:type="spellStart"/>
            <w:r w:rsidRPr="005352D4">
              <w:rPr>
                <w:rFonts w:ascii="Verdana" w:hAnsi="Verdana"/>
                <w:bCs/>
                <w:sz w:val="18"/>
              </w:rPr>
              <w:t>sesquipedalis</w:t>
            </w:r>
            <w:proofErr w:type="spellEnd"/>
            <w:r w:rsidRPr="005352D4">
              <w:rPr>
                <w:rFonts w:ascii="Verdana" w:hAnsi="Verdana"/>
                <w:bCs/>
                <w:sz w:val="18"/>
              </w:rPr>
              <w:t>.), Green pea (</w:t>
            </w:r>
            <w:proofErr w:type="spellStart"/>
            <w:r w:rsidRPr="005352D4">
              <w:rPr>
                <w:rFonts w:ascii="Verdana" w:hAnsi="Verdana"/>
                <w:bCs/>
                <w:sz w:val="18"/>
              </w:rPr>
              <w:t>Pisum</w:t>
            </w:r>
            <w:proofErr w:type="spellEnd"/>
            <w:r w:rsidRPr="005352D4">
              <w:rPr>
                <w:rFonts w:ascii="Verdana" w:hAnsi="Verdana"/>
                <w:bCs/>
                <w:sz w:val="18"/>
              </w:rPr>
              <w:t xml:space="preserve"> </w:t>
            </w:r>
            <w:proofErr w:type="spellStart"/>
            <w:r w:rsidRPr="005352D4">
              <w:rPr>
                <w:rFonts w:ascii="Verdana" w:hAnsi="Verdana"/>
                <w:bCs/>
                <w:sz w:val="18"/>
              </w:rPr>
              <w:t>sativum</w:t>
            </w:r>
            <w:proofErr w:type="spellEnd"/>
            <w:r w:rsidRPr="005352D4">
              <w:rPr>
                <w:rFonts w:ascii="Verdana" w:hAnsi="Verdana"/>
                <w:bCs/>
                <w:sz w:val="18"/>
              </w:rPr>
              <w:t>.), Black bean (</w:t>
            </w:r>
            <w:proofErr w:type="spellStart"/>
            <w:r w:rsidRPr="005352D4">
              <w:rPr>
                <w:rFonts w:ascii="Verdana" w:hAnsi="Verdana"/>
                <w:bCs/>
                <w:sz w:val="18"/>
              </w:rPr>
              <w:t>Phaseolus</w:t>
            </w:r>
            <w:proofErr w:type="spellEnd"/>
            <w:r w:rsidRPr="005352D4">
              <w:rPr>
                <w:rFonts w:ascii="Verdana" w:hAnsi="Verdana"/>
                <w:bCs/>
                <w:sz w:val="18"/>
              </w:rPr>
              <w:t xml:space="preserve"> mungo), Soybean  (Glycine max). The fruits are Dragon Fruit (</w:t>
            </w:r>
            <w:proofErr w:type="spellStart"/>
            <w:r w:rsidRPr="005352D4">
              <w:rPr>
                <w:rFonts w:ascii="Verdana" w:hAnsi="Verdana"/>
                <w:bCs/>
                <w:sz w:val="18"/>
              </w:rPr>
              <w:t>Hylocercus</w:t>
            </w:r>
            <w:proofErr w:type="spellEnd"/>
            <w:r w:rsidRPr="005352D4">
              <w:rPr>
                <w:rFonts w:ascii="Verdana" w:hAnsi="Verdana"/>
                <w:bCs/>
                <w:sz w:val="18"/>
              </w:rPr>
              <w:t xml:space="preserve"> </w:t>
            </w:r>
            <w:proofErr w:type="spellStart"/>
            <w:r w:rsidRPr="005352D4">
              <w:rPr>
                <w:rFonts w:ascii="Verdana" w:hAnsi="Verdana"/>
                <w:bCs/>
                <w:sz w:val="18"/>
              </w:rPr>
              <w:t>megalanthus</w:t>
            </w:r>
            <w:proofErr w:type="spellEnd"/>
            <w:r w:rsidRPr="005352D4">
              <w:rPr>
                <w:rFonts w:ascii="Verdana" w:hAnsi="Verdana"/>
                <w:bCs/>
                <w:sz w:val="18"/>
              </w:rPr>
              <w:t>), Apple (</w:t>
            </w:r>
            <w:proofErr w:type="spellStart"/>
            <w:r w:rsidRPr="005352D4">
              <w:rPr>
                <w:rFonts w:ascii="Verdana" w:hAnsi="Verdana"/>
                <w:bCs/>
                <w:sz w:val="18"/>
              </w:rPr>
              <w:t>Malus</w:t>
            </w:r>
            <w:proofErr w:type="spellEnd"/>
            <w:r w:rsidRPr="005352D4">
              <w:rPr>
                <w:rFonts w:ascii="Verdana" w:hAnsi="Verdana"/>
                <w:bCs/>
                <w:sz w:val="18"/>
              </w:rPr>
              <w:t xml:space="preserve"> </w:t>
            </w:r>
            <w:proofErr w:type="spellStart"/>
            <w:r w:rsidRPr="005352D4">
              <w:rPr>
                <w:rFonts w:ascii="Verdana" w:hAnsi="Verdana"/>
                <w:bCs/>
                <w:sz w:val="18"/>
              </w:rPr>
              <w:t>domestica</w:t>
            </w:r>
            <w:proofErr w:type="spellEnd"/>
            <w:r w:rsidRPr="005352D4">
              <w:rPr>
                <w:rFonts w:ascii="Verdana" w:hAnsi="Verdana"/>
                <w:bCs/>
                <w:sz w:val="18"/>
              </w:rPr>
              <w:t>), Kiwi (</w:t>
            </w:r>
            <w:proofErr w:type="spellStart"/>
            <w:r w:rsidRPr="005352D4">
              <w:rPr>
                <w:rFonts w:ascii="Verdana" w:hAnsi="Verdana"/>
                <w:bCs/>
                <w:sz w:val="18"/>
              </w:rPr>
              <w:t>Actinidia</w:t>
            </w:r>
            <w:proofErr w:type="spellEnd"/>
            <w:r w:rsidRPr="005352D4">
              <w:rPr>
                <w:rFonts w:ascii="Verdana" w:hAnsi="Verdana"/>
                <w:bCs/>
                <w:sz w:val="18"/>
              </w:rPr>
              <w:t xml:space="preserve"> </w:t>
            </w:r>
            <w:proofErr w:type="spellStart"/>
            <w:r w:rsidRPr="005352D4">
              <w:rPr>
                <w:rFonts w:ascii="Verdana" w:hAnsi="Verdana"/>
                <w:bCs/>
                <w:sz w:val="18"/>
              </w:rPr>
              <w:t>chinesis</w:t>
            </w:r>
            <w:proofErr w:type="spellEnd"/>
            <w:r w:rsidRPr="005352D4">
              <w:rPr>
                <w:rFonts w:ascii="Verdana" w:hAnsi="Verdana"/>
                <w:bCs/>
                <w:sz w:val="18"/>
              </w:rPr>
              <w:t>), Avocado (</w:t>
            </w:r>
            <w:proofErr w:type="spellStart"/>
            <w:r w:rsidRPr="005352D4">
              <w:rPr>
                <w:rFonts w:ascii="Verdana" w:hAnsi="Verdana"/>
                <w:bCs/>
                <w:sz w:val="18"/>
              </w:rPr>
              <w:t>Persea</w:t>
            </w:r>
            <w:proofErr w:type="spellEnd"/>
            <w:r w:rsidRPr="005352D4">
              <w:rPr>
                <w:rFonts w:ascii="Verdana" w:hAnsi="Verdana"/>
                <w:bCs/>
                <w:sz w:val="18"/>
              </w:rPr>
              <w:t xml:space="preserve"> </w:t>
            </w:r>
            <w:proofErr w:type="spellStart"/>
            <w:r w:rsidRPr="005352D4">
              <w:rPr>
                <w:rFonts w:ascii="Verdana" w:hAnsi="Verdana"/>
                <w:bCs/>
                <w:sz w:val="18"/>
              </w:rPr>
              <w:t>americana</w:t>
            </w:r>
            <w:proofErr w:type="spellEnd"/>
            <w:r w:rsidRPr="005352D4">
              <w:rPr>
                <w:rFonts w:ascii="Verdana" w:hAnsi="Verdana"/>
                <w:bCs/>
                <w:sz w:val="18"/>
              </w:rPr>
              <w:t xml:space="preserve"> Mill), Banana (Musa spp.), </w:t>
            </w:r>
            <w:proofErr w:type="spellStart"/>
            <w:r w:rsidRPr="005352D4">
              <w:rPr>
                <w:rFonts w:ascii="Verdana" w:hAnsi="Verdana"/>
                <w:bCs/>
                <w:sz w:val="18"/>
              </w:rPr>
              <w:t>Honneydew</w:t>
            </w:r>
            <w:proofErr w:type="spellEnd"/>
            <w:r w:rsidRPr="005352D4">
              <w:rPr>
                <w:rFonts w:ascii="Verdana" w:hAnsi="Verdana"/>
                <w:bCs/>
                <w:sz w:val="18"/>
              </w:rPr>
              <w:t xml:space="preserve"> Melon (</w:t>
            </w:r>
            <w:proofErr w:type="spellStart"/>
            <w:r w:rsidRPr="005352D4">
              <w:rPr>
                <w:rFonts w:ascii="Verdana" w:hAnsi="Verdana"/>
                <w:bCs/>
                <w:sz w:val="18"/>
              </w:rPr>
              <w:t>Cucumismelo</w:t>
            </w:r>
            <w:proofErr w:type="spellEnd"/>
            <w:r w:rsidRPr="005352D4">
              <w:rPr>
                <w:rFonts w:ascii="Verdana" w:hAnsi="Verdana"/>
                <w:bCs/>
                <w:sz w:val="18"/>
              </w:rPr>
              <w:t xml:space="preserve"> L. var. </w:t>
            </w:r>
            <w:proofErr w:type="spellStart"/>
            <w:r w:rsidRPr="005352D4">
              <w:rPr>
                <w:rFonts w:ascii="Verdana" w:hAnsi="Verdana"/>
                <w:bCs/>
                <w:sz w:val="18"/>
              </w:rPr>
              <w:t>cantalpensis</w:t>
            </w:r>
            <w:proofErr w:type="spellEnd"/>
            <w:r w:rsidRPr="005352D4">
              <w:rPr>
                <w:rFonts w:ascii="Verdana" w:hAnsi="Verdana"/>
                <w:bCs/>
                <w:sz w:val="18"/>
              </w:rPr>
              <w:t>), Peach (</w:t>
            </w:r>
            <w:proofErr w:type="spellStart"/>
            <w:r w:rsidRPr="005352D4">
              <w:rPr>
                <w:rFonts w:ascii="Verdana" w:hAnsi="Verdana"/>
                <w:bCs/>
                <w:sz w:val="18"/>
              </w:rPr>
              <w:t>Prunus</w:t>
            </w:r>
            <w:proofErr w:type="spellEnd"/>
            <w:r w:rsidRPr="005352D4">
              <w:rPr>
                <w:rFonts w:ascii="Verdana" w:hAnsi="Verdana"/>
                <w:bCs/>
                <w:sz w:val="18"/>
              </w:rPr>
              <w:t xml:space="preserve"> </w:t>
            </w:r>
            <w:proofErr w:type="spellStart"/>
            <w:r w:rsidRPr="005352D4">
              <w:rPr>
                <w:rFonts w:ascii="Verdana" w:hAnsi="Verdana"/>
                <w:bCs/>
                <w:sz w:val="18"/>
              </w:rPr>
              <w:t>persica</w:t>
            </w:r>
            <w:proofErr w:type="spellEnd"/>
            <w:r w:rsidRPr="005352D4">
              <w:rPr>
                <w:rFonts w:ascii="Verdana" w:hAnsi="Verdana"/>
                <w:bCs/>
                <w:sz w:val="18"/>
              </w:rPr>
              <w:t>), Orange (</w:t>
            </w:r>
            <w:proofErr w:type="spellStart"/>
            <w:r w:rsidRPr="005352D4">
              <w:rPr>
                <w:rFonts w:ascii="Verdana" w:hAnsi="Verdana"/>
                <w:bCs/>
                <w:sz w:val="18"/>
              </w:rPr>
              <w:t>Citras</w:t>
            </w:r>
            <w:proofErr w:type="spellEnd"/>
            <w:r w:rsidRPr="005352D4">
              <w:rPr>
                <w:rFonts w:ascii="Verdana" w:hAnsi="Verdana"/>
                <w:bCs/>
                <w:sz w:val="18"/>
              </w:rPr>
              <w:t xml:space="preserve"> </w:t>
            </w:r>
            <w:proofErr w:type="spellStart"/>
            <w:r w:rsidRPr="005352D4">
              <w:rPr>
                <w:rFonts w:ascii="Verdana" w:hAnsi="Verdana"/>
                <w:bCs/>
                <w:sz w:val="18"/>
              </w:rPr>
              <w:t>Sinensis</w:t>
            </w:r>
            <w:proofErr w:type="spellEnd"/>
            <w:r w:rsidRPr="005352D4">
              <w:rPr>
                <w:rFonts w:ascii="Verdana" w:hAnsi="Verdana"/>
                <w:bCs/>
                <w:sz w:val="18"/>
              </w:rPr>
              <w:t>), Pomegranate (</w:t>
            </w:r>
            <w:proofErr w:type="spellStart"/>
            <w:r w:rsidRPr="005352D4">
              <w:rPr>
                <w:rFonts w:ascii="Verdana" w:hAnsi="Verdana"/>
                <w:bCs/>
                <w:sz w:val="18"/>
              </w:rPr>
              <w:t>Punica</w:t>
            </w:r>
            <w:proofErr w:type="spellEnd"/>
            <w:r w:rsidRPr="005352D4">
              <w:rPr>
                <w:rFonts w:ascii="Verdana" w:hAnsi="Verdana"/>
                <w:bCs/>
                <w:sz w:val="18"/>
              </w:rPr>
              <w:t xml:space="preserve"> </w:t>
            </w:r>
            <w:proofErr w:type="spellStart"/>
            <w:r w:rsidRPr="005352D4">
              <w:rPr>
                <w:rFonts w:ascii="Verdana" w:hAnsi="Verdana"/>
                <w:bCs/>
                <w:sz w:val="18"/>
              </w:rPr>
              <w:t>granatum</w:t>
            </w:r>
            <w:proofErr w:type="spellEnd"/>
            <w:r w:rsidRPr="005352D4">
              <w:rPr>
                <w:rFonts w:ascii="Verdana" w:hAnsi="Verdana"/>
                <w:bCs/>
                <w:sz w:val="18"/>
              </w:rPr>
              <w:t>). Thai teenagers had positive satisfaction of Vegan cyber community (</w:t>
            </w:r>
            <w:proofErr w:type="spellStart"/>
            <w:r w:rsidRPr="005352D4">
              <w:rPr>
                <w:rFonts w:ascii="Verdana" w:hAnsi="Verdana"/>
                <w:bCs/>
                <w:sz w:val="18"/>
              </w:rPr>
              <w:t>VeCy</w:t>
            </w:r>
            <w:proofErr w:type="spellEnd"/>
            <w:r w:rsidRPr="005352D4">
              <w:rPr>
                <w:rFonts w:ascii="Verdana" w:hAnsi="Verdana"/>
                <w:bCs/>
                <w:sz w:val="18"/>
              </w:rPr>
              <w:t>) to apply in daily.</w:t>
            </w:r>
          </w:p>
          <w:p w14:paraId="5A4BF840" w14:textId="292B2078" w:rsidR="007E5C33" w:rsidRPr="005352D4" w:rsidRDefault="007E5C33" w:rsidP="00D1427F">
            <w:pPr>
              <w:ind w:left="0" w:firstLine="0"/>
              <w:rPr>
                <w:rFonts w:ascii="Verdana" w:eastAsia="Calibri" w:hAnsi="Verdana"/>
                <w:iCs/>
                <w:sz w:val="18"/>
                <w:szCs w:val="18"/>
              </w:rPr>
            </w:pPr>
          </w:p>
        </w:tc>
      </w:tr>
      <w:tr w:rsidR="00B90CDE" w:rsidRPr="005352D4" w14:paraId="149A7877" w14:textId="77777777" w:rsidTr="003D24BE">
        <w:trPr>
          <w:trHeight w:val="696"/>
        </w:trPr>
        <w:tc>
          <w:tcPr>
            <w:tcW w:w="3936" w:type="dxa"/>
            <w:tcBorders>
              <w:top w:val="single" w:sz="8" w:space="0" w:color="auto"/>
              <w:bottom w:val="single" w:sz="4" w:space="0" w:color="auto"/>
            </w:tcBorders>
          </w:tcPr>
          <w:p w14:paraId="4CFCCF08" w14:textId="77777777" w:rsidR="00B90CDE" w:rsidRPr="005352D4" w:rsidRDefault="00B90CDE" w:rsidP="00B27B85">
            <w:pPr>
              <w:tabs>
                <w:tab w:val="left" w:pos="709"/>
                <w:tab w:val="left" w:pos="851"/>
              </w:tabs>
              <w:ind w:left="0" w:firstLine="0"/>
              <w:rPr>
                <w:rFonts w:ascii="Verdana" w:hAnsi="Verdana" w:cstheme="minorBidi"/>
                <w:b/>
                <w:bCs/>
                <w:i/>
                <w:iCs/>
                <w:sz w:val="18"/>
                <w:szCs w:val="18"/>
              </w:rPr>
            </w:pPr>
            <w:r w:rsidRPr="005352D4">
              <w:rPr>
                <w:rFonts w:ascii="Verdana" w:hAnsi="Verdana" w:cstheme="minorBidi"/>
                <w:b/>
                <w:bCs/>
                <w:i/>
                <w:iCs/>
                <w:sz w:val="18"/>
                <w:szCs w:val="18"/>
              </w:rPr>
              <w:t>Keywords:</w:t>
            </w:r>
          </w:p>
          <w:p w14:paraId="5E455AD3" w14:textId="77777777" w:rsidR="00334323" w:rsidRPr="005352D4" w:rsidRDefault="00334323" w:rsidP="00B27B85">
            <w:pPr>
              <w:ind w:left="0" w:firstLine="0"/>
              <w:rPr>
                <w:rFonts w:ascii="Verdana" w:hAnsi="Verdana" w:cstheme="minorBidi"/>
                <w:sz w:val="18"/>
                <w:szCs w:val="18"/>
              </w:rPr>
            </w:pPr>
            <w:r w:rsidRPr="005352D4">
              <w:rPr>
                <w:rFonts w:ascii="Verdana" w:hAnsi="Verdana" w:cstheme="minorBidi"/>
                <w:sz w:val="18"/>
                <w:szCs w:val="18"/>
              </w:rPr>
              <w:t>Vegan</w:t>
            </w:r>
          </w:p>
          <w:p w14:paraId="0B73911E" w14:textId="77777777" w:rsidR="00334323" w:rsidRPr="005352D4" w:rsidRDefault="00334323" w:rsidP="00B27B85">
            <w:pPr>
              <w:ind w:left="0" w:firstLine="0"/>
              <w:rPr>
                <w:rFonts w:ascii="Verdana" w:hAnsi="Verdana" w:cstheme="minorBidi"/>
                <w:sz w:val="18"/>
                <w:szCs w:val="18"/>
              </w:rPr>
            </w:pPr>
            <w:r w:rsidRPr="005352D4">
              <w:rPr>
                <w:rFonts w:ascii="Verdana" w:hAnsi="Verdana" w:cstheme="minorBidi"/>
                <w:sz w:val="18"/>
                <w:szCs w:val="18"/>
              </w:rPr>
              <w:t>Teenagers</w:t>
            </w:r>
          </w:p>
          <w:p w14:paraId="1D508628" w14:textId="77777777" w:rsidR="00334323" w:rsidRPr="005352D4" w:rsidRDefault="00334323" w:rsidP="00B27B85">
            <w:pPr>
              <w:ind w:left="0" w:firstLine="0"/>
              <w:rPr>
                <w:rFonts w:ascii="Verdana" w:hAnsi="Verdana" w:cstheme="minorBidi"/>
                <w:sz w:val="18"/>
                <w:szCs w:val="18"/>
              </w:rPr>
            </w:pPr>
            <w:r w:rsidRPr="005352D4">
              <w:rPr>
                <w:rFonts w:ascii="Verdana" w:hAnsi="Verdana" w:cstheme="minorBidi"/>
                <w:sz w:val="18"/>
                <w:szCs w:val="18"/>
              </w:rPr>
              <w:t>Thailand</w:t>
            </w:r>
          </w:p>
          <w:p w14:paraId="47098FFB" w14:textId="77777777" w:rsidR="00334323" w:rsidRPr="005352D4" w:rsidRDefault="00334323" w:rsidP="00B27B85">
            <w:pPr>
              <w:ind w:left="0" w:firstLine="0"/>
              <w:rPr>
                <w:rFonts w:ascii="Verdana" w:hAnsi="Verdana" w:cstheme="minorBidi"/>
                <w:sz w:val="18"/>
                <w:szCs w:val="18"/>
              </w:rPr>
            </w:pPr>
            <w:r w:rsidRPr="005352D4">
              <w:rPr>
                <w:rFonts w:ascii="Verdana" w:hAnsi="Verdana" w:cstheme="minorBidi"/>
                <w:sz w:val="18"/>
                <w:szCs w:val="18"/>
              </w:rPr>
              <w:t>Online Community</w:t>
            </w:r>
          </w:p>
          <w:p w14:paraId="24849A0D" w14:textId="77777777" w:rsidR="00334323" w:rsidRPr="005352D4" w:rsidRDefault="00334323" w:rsidP="00B27B85">
            <w:pPr>
              <w:ind w:left="0" w:firstLine="0"/>
              <w:rPr>
                <w:rFonts w:ascii="Verdana" w:hAnsi="Verdana" w:cstheme="minorBidi"/>
                <w:sz w:val="18"/>
                <w:szCs w:val="18"/>
              </w:rPr>
            </w:pPr>
            <w:r w:rsidRPr="005352D4">
              <w:rPr>
                <w:rFonts w:ascii="Verdana" w:hAnsi="Verdana" w:cstheme="minorBidi"/>
                <w:sz w:val="18"/>
                <w:szCs w:val="18"/>
              </w:rPr>
              <w:t>Obesity</w:t>
            </w:r>
          </w:p>
          <w:p w14:paraId="44834AD6" w14:textId="4D071A31" w:rsidR="00AA49EF" w:rsidRPr="005352D4" w:rsidRDefault="00334323" w:rsidP="00B27B85">
            <w:pPr>
              <w:ind w:left="0" w:firstLine="0"/>
              <w:rPr>
                <w:rFonts w:ascii="Verdana" w:hAnsi="Verdana" w:cstheme="minorBidi"/>
                <w:sz w:val="18"/>
                <w:szCs w:val="18"/>
              </w:rPr>
            </w:pPr>
            <w:r w:rsidRPr="005352D4">
              <w:rPr>
                <w:rFonts w:ascii="Verdana" w:hAnsi="Verdana" w:cstheme="minorBidi"/>
                <w:sz w:val="18"/>
                <w:szCs w:val="18"/>
              </w:rPr>
              <w:t>Health Information</w:t>
            </w:r>
          </w:p>
        </w:tc>
        <w:tc>
          <w:tcPr>
            <w:tcW w:w="5811" w:type="dxa"/>
            <w:vMerge/>
          </w:tcPr>
          <w:p w14:paraId="7BDAD140" w14:textId="77777777" w:rsidR="00B90CDE" w:rsidRPr="005352D4" w:rsidRDefault="00B90CDE" w:rsidP="00B27B85">
            <w:pPr>
              <w:tabs>
                <w:tab w:val="left" w:pos="709"/>
                <w:tab w:val="left" w:pos="851"/>
              </w:tabs>
              <w:spacing w:before="120"/>
              <w:ind w:left="0" w:firstLine="0"/>
              <w:rPr>
                <w:rFonts w:ascii="Verdana" w:hAnsi="Verdana" w:cstheme="minorBidi"/>
                <w:sz w:val="14"/>
                <w:szCs w:val="14"/>
              </w:rPr>
            </w:pPr>
          </w:p>
        </w:tc>
      </w:tr>
      <w:tr w:rsidR="00B90CDE" w:rsidRPr="005352D4" w14:paraId="2B3CCABC" w14:textId="77777777" w:rsidTr="0019505D">
        <w:trPr>
          <w:trHeight w:val="219"/>
        </w:trPr>
        <w:tc>
          <w:tcPr>
            <w:tcW w:w="3936" w:type="dxa"/>
            <w:vMerge w:val="restart"/>
            <w:tcBorders>
              <w:top w:val="single" w:sz="8" w:space="0" w:color="auto"/>
            </w:tcBorders>
          </w:tcPr>
          <w:p w14:paraId="050C3C95" w14:textId="77777777" w:rsidR="00E12D22" w:rsidRPr="005352D4" w:rsidRDefault="00E12D22" w:rsidP="00E12D22">
            <w:pPr>
              <w:tabs>
                <w:tab w:val="left" w:pos="709"/>
                <w:tab w:val="left" w:pos="851"/>
              </w:tabs>
              <w:ind w:left="0" w:firstLine="0"/>
              <w:rPr>
                <w:rFonts w:ascii="Verdana" w:hAnsi="Verdana" w:cs="Arial"/>
                <w:b/>
                <w:sz w:val="18"/>
                <w:szCs w:val="18"/>
                <w:shd w:val="clear" w:color="auto" w:fill="FFFFFF"/>
              </w:rPr>
            </w:pPr>
            <w:r w:rsidRPr="005352D4">
              <w:rPr>
                <w:rFonts w:ascii="Verdana" w:hAnsi="Verdana" w:cs="Arial"/>
                <w:b/>
                <w:sz w:val="18"/>
                <w:szCs w:val="18"/>
                <w:shd w:val="clear" w:color="auto" w:fill="FFFFFF"/>
              </w:rPr>
              <w:t>Funding:</w:t>
            </w:r>
          </w:p>
          <w:p w14:paraId="417CE151" w14:textId="77777777" w:rsidR="000D616D" w:rsidRPr="005352D4" w:rsidRDefault="00E12D22" w:rsidP="00B27B85">
            <w:pPr>
              <w:tabs>
                <w:tab w:val="left" w:pos="709"/>
                <w:tab w:val="left" w:pos="851"/>
              </w:tabs>
              <w:ind w:left="0" w:firstLine="0"/>
              <w:rPr>
                <w:rFonts w:ascii="Verdana" w:hAnsi="Verdana" w:cs="Arial"/>
                <w:sz w:val="18"/>
                <w:szCs w:val="18"/>
                <w:shd w:val="clear" w:color="auto" w:fill="FFFFFF"/>
              </w:rPr>
            </w:pPr>
            <w:r w:rsidRPr="005352D4">
              <w:rPr>
                <w:rFonts w:ascii="Verdana" w:hAnsi="Verdana" w:cs="Arial"/>
                <w:sz w:val="18"/>
                <w:szCs w:val="18"/>
                <w:shd w:val="clear" w:color="auto" w:fill="FFFFFF"/>
              </w:rPr>
              <w:t>This research received no specific grant from any funding agency in the public,</w:t>
            </w:r>
            <w:r w:rsidR="00520B45" w:rsidRPr="005352D4">
              <w:rPr>
                <w:rFonts w:ascii="Verdana" w:hAnsi="Verdana" w:cs="Arial"/>
                <w:sz w:val="18"/>
                <w:szCs w:val="18"/>
                <w:shd w:val="clear" w:color="auto" w:fill="FFFFFF"/>
              </w:rPr>
              <w:t xml:space="preserve"> </w:t>
            </w:r>
            <w:r w:rsidRPr="005352D4">
              <w:rPr>
                <w:rFonts w:ascii="Verdana" w:hAnsi="Verdana" w:cs="Arial"/>
                <w:sz w:val="18"/>
                <w:szCs w:val="18"/>
                <w:shd w:val="clear" w:color="auto" w:fill="FFFFFF"/>
              </w:rPr>
              <w:t>commercial, or not-for-profit sectors.</w:t>
            </w:r>
          </w:p>
          <w:p w14:paraId="6EDCBB50" w14:textId="77777777" w:rsidR="00B90CDE" w:rsidRPr="005352D4" w:rsidRDefault="000615A3" w:rsidP="00B27B85">
            <w:pPr>
              <w:tabs>
                <w:tab w:val="left" w:pos="709"/>
                <w:tab w:val="left" w:pos="851"/>
              </w:tabs>
              <w:ind w:left="0" w:firstLine="0"/>
              <w:rPr>
                <w:rFonts w:ascii="Verdana" w:hAnsi="Verdana" w:cstheme="minorBidi"/>
                <w:sz w:val="18"/>
                <w:szCs w:val="18"/>
              </w:rPr>
            </w:pPr>
            <w:r w:rsidRPr="005352D4">
              <w:rPr>
                <w:rFonts w:ascii="Verdana" w:hAnsi="Verdana" w:cstheme="minorBidi"/>
                <w:noProof/>
                <w:sz w:val="18"/>
                <w:szCs w:val="18"/>
              </w:rPr>
              <w:drawing>
                <wp:anchor distT="0" distB="0" distL="114300" distR="114300" simplePos="0" relativeHeight="251661312" behindDoc="0" locked="0" layoutInCell="1" allowOverlap="1" wp14:anchorId="28295AB6" wp14:editId="6327F27C">
                  <wp:simplePos x="0" y="0"/>
                  <wp:positionH relativeFrom="column">
                    <wp:posOffset>-31750</wp:posOffset>
                  </wp:positionH>
                  <wp:positionV relativeFrom="paragraph">
                    <wp:posOffset>1815465</wp:posOffset>
                  </wp:positionV>
                  <wp:extent cx="1310640" cy="368300"/>
                  <wp:effectExtent l="19050" t="0" r="381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0640" cy="368300"/>
                          </a:xfrm>
                          <a:prstGeom prst="rect">
                            <a:avLst/>
                          </a:prstGeom>
                          <a:noFill/>
                          <a:ln>
                            <a:noFill/>
                          </a:ln>
                        </pic:spPr>
                      </pic:pic>
                    </a:graphicData>
                  </a:graphic>
                </wp:anchor>
              </w:drawing>
            </w:r>
          </w:p>
        </w:tc>
        <w:tc>
          <w:tcPr>
            <w:tcW w:w="5811" w:type="dxa"/>
            <w:vMerge/>
          </w:tcPr>
          <w:p w14:paraId="250AD291" w14:textId="77777777" w:rsidR="00B90CDE" w:rsidRPr="005352D4" w:rsidRDefault="00B90CDE" w:rsidP="00B27B85">
            <w:pPr>
              <w:tabs>
                <w:tab w:val="left" w:pos="709"/>
                <w:tab w:val="left" w:pos="851"/>
              </w:tabs>
              <w:spacing w:before="120"/>
              <w:ind w:left="0" w:firstLine="0"/>
              <w:rPr>
                <w:rFonts w:ascii="Verdana" w:hAnsi="Verdana" w:cstheme="minorBidi"/>
                <w:sz w:val="14"/>
                <w:szCs w:val="14"/>
              </w:rPr>
            </w:pPr>
          </w:p>
        </w:tc>
      </w:tr>
      <w:tr w:rsidR="00B90CDE" w:rsidRPr="005352D4" w14:paraId="6C4DFEA5" w14:textId="77777777" w:rsidTr="0019505D">
        <w:trPr>
          <w:trHeight w:val="188"/>
        </w:trPr>
        <w:tc>
          <w:tcPr>
            <w:tcW w:w="3936" w:type="dxa"/>
            <w:vMerge/>
          </w:tcPr>
          <w:p w14:paraId="563A61C4" w14:textId="77777777" w:rsidR="00B90CDE" w:rsidRPr="005352D4" w:rsidRDefault="00B90CDE" w:rsidP="00B27B85">
            <w:pPr>
              <w:tabs>
                <w:tab w:val="left" w:pos="709"/>
                <w:tab w:val="left" w:pos="851"/>
              </w:tabs>
              <w:ind w:left="0" w:firstLine="0"/>
              <w:rPr>
                <w:rFonts w:ascii="Verdana" w:hAnsi="Verdana" w:cstheme="minorBidi"/>
                <w:b/>
                <w:bCs/>
                <w:i/>
                <w:iCs/>
                <w:sz w:val="20"/>
                <w:szCs w:val="20"/>
              </w:rPr>
            </w:pPr>
          </w:p>
        </w:tc>
        <w:tc>
          <w:tcPr>
            <w:tcW w:w="5811" w:type="dxa"/>
            <w:tcBorders>
              <w:top w:val="nil"/>
            </w:tcBorders>
          </w:tcPr>
          <w:p w14:paraId="18C58362" w14:textId="77777777" w:rsidR="00B90CDE" w:rsidRPr="005352D4" w:rsidRDefault="00B90CDE" w:rsidP="00627A23">
            <w:pPr>
              <w:tabs>
                <w:tab w:val="left" w:pos="709"/>
                <w:tab w:val="left" w:pos="851"/>
              </w:tabs>
              <w:ind w:left="0" w:firstLine="0"/>
              <w:rPr>
                <w:rFonts w:ascii="Verdana" w:hAnsi="Verdana" w:cstheme="minorBidi"/>
              </w:rPr>
            </w:pPr>
            <w:r w:rsidRPr="005352D4">
              <w:rPr>
                <w:rFonts w:ascii="Verdana" w:hAnsi="Verdana" w:cstheme="minorHAnsi"/>
                <w:i/>
                <w:color w:val="213315"/>
                <w:sz w:val="16"/>
              </w:rPr>
              <w:t>© 202</w:t>
            </w:r>
            <w:r w:rsidR="00627A23" w:rsidRPr="005352D4">
              <w:rPr>
                <w:rFonts w:ascii="Verdana" w:hAnsi="Verdana" w:cstheme="minorHAnsi"/>
                <w:i/>
                <w:color w:val="213315"/>
                <w:sz w:val="16"/>
              </w:rPr>
              <w:t>5</w:t>
            </w:r>
            <w:r w:rsidRPr="005352D4">
              <w:rPr>
                <w:rFonts w:ascii="Verdana" w:hAnsi="Verdana" w:cstheme="minorHAnsi"/>
                <w:i/>
                <w:color w:val="213315"/>
                <w:sz w:val="16"/>
              </w:rPr>
              <w:t xml:space="preserve"> The Authors, Published by </w:t>
            </w:r>
            <w:proofErr w:type="spellStart"/>
            <w:r w:rsidRPr="005352D4">
              <w:rPr>
                <w:rFonts w:ascii="Verdana" w:hAnsi="Verdana" w:cstheme="minorHAnsi"/>
                <w:i/>
                <w:color w:val="213315"/>
                <w:sz w:val="16"/>
              </w:rPr>
              <w:t>iRASD</w:t>
            </w:r>
            <w:proofErr w:type="spellEnd"/>
            <w:r w:rsidRPr="005352D4">
              <w:rPr>
                <w:rFonts w:ascii="Verdana" w:hAnsi="Verdana" w:cstheme="minorHAnsi"/>
                <w:i/>
                <w:color w:val="213315"/>
                <w:sz w:val="16"/>
              </w:rPr>
              <w:t>. This is an Open Access article under the Creative Common Attribution Non-Commercial 4.0</w:t>
            </w:r>
          </w:p>
        </w:tc>
      </w:tr>
    </w:tbl>
    <w:p w14:paraId="072EFB0D" w14:textId="2E551A60" w:rsidR="00771489" w:rsidRPr="005352D4" w:rsidRDefault="00B90CDE" w:rsidP="00B90CDE">
      <w:pPr>
        <w:tabs>
          <w:tab w:val="left" w:pos="709"/>
          <w:tab w:val="left" w:pos="851"/>
        </w:tabs>
        <w:ind w:left="0" w:firstLine="0"/>
        <w:rPr>
          <w:rFonts w:ascii="Verdana" w:hAnsi="Verdana" w:cstheme="minorBidi"/>
          <w:iCs/>
          <w:color w:val="auto"/>
          <w:sz w:val="20"/>
          <w:szCs w:val="20"/>
        </w:rPr>
      </w:pPr>
      <w:r w:rsidRPr="005352D4">
        <w:rPr>
          <w:rFonts w:ascii="Verdana" w:hAnsi="Verdana" w:cstheme="minorBidi"/>
          <w:sz w:val="20"/>
          <w:szCs w:val="20"/>
        </w:rPr>
        <w:t>Corresponding Author's Email:</w:t>
      </w:r>
      <w:r w:rsidR="00334323" w:rsidRPr="005352D4">
        <w:t xml:space="preserve"> </w:t>
      </w:r>
      <w:r w:rsidR="00334323" w:rsidRPr="005352D4">
        <w:rPr>
          <w:rFonts w:ascii="Verdana" w:hAnsi="Verdana" w:cstheme="minorBidi"/>
          <w:sz w:val="20"/>
          <w:szCs w:val="20"/>
        </w:rPr>
        <w:t>A0990373737@gmail.com</w:t>
      </w:r>
      <w:r w:rsidRPr="005352D4">
        <w:rPr>
          <w:rFonts w:ascii="Verdana" w:hAnsi="Verdana" w:cstheme="minorBidi"/>
          <w:sz w:val="20"/>
          <w:szCs w:val="20"/>
        </w:rPr>
        <w:t xml:space="preserve"> </w:t>
      </w:r>
    </w:p>
    <w:p w14:paraId="3061E5FC" w14:textId="77777777" w:rsidR="00C576C7" w:rsidRPr="005352D4" w:rsidRDefault="00C576C7" w:rsidP="00B90CDE">
      <w:pPr>
        <w:tabs>
          <w:tab w:val="left" w:pos="709"/>
          <w:tab w:val="left" w:pos="851"/>
        </w:tabs>
        <w:ind w:left="0" w:firstLine="0"/>
      </w:pPr>
    </w:p>
    <w:p w14:paraId="36C0BA3B" w14:textId="77777777" w:rsidR="0047191D" w:rsidRPr="005352D4" w:rsidRDefault="0047191D" w:rsidP="00183B70">
      <w:pPr>
        <w:pStyle w:val="ListParagraph"/>
        <w:numPr>
          <w:ilvl w:val="0"/>
          <w:numId w:val="1"/>
        </w:numPr>
        <w:ind w:hanging="720"/>
        <w:rPr>
          <w:rFonts w:ascii="Verdana" w:hAnsi="Verdana"/>
          <w:b/>
          <w:bCs/>
          <w:sz w:val="20"/>
          <w:szCs w:val="20"/>
        </w:rPr>
      </w:pPr>
      <w:r w:rsidRPr="005352D4">
        <w:rPr>
          <w:rFonts w:ascii="Verdana" w:hAnsi="Verdana"/>
          <w:b/>
          <w:bCs/>
          <w:sz w:val="22"/>
          <w:szCs w:val="22"/>
        </w:rPr>
        <w:t>Introduction</w:t>
      </w:r>
    </w:p>
    <w:p w14:paraId="1AB5406E" w14:textId="77777777" w:rsidR="00E6737A" w:rsidRPr="005352D4" w:rsidRDefault="00E6737A" w:rsidP="003A0A2E">
      <w:pPr>
        <w:pStyle w:val="NormalWeb"/>
        <w:spacing w:before="0" w:beforeAutospacing="0" w:after="0" w:afterAutospacing="0"/>
        <w:jc w:val="both"/>
        <w:rPr>
          <w:rFonts w:ascii="Verdana" w:hAnsi="Verdana"/>
          <w:sz w:val="20"/>
          <w:szCs w:val="20"/>
        </w:rPr>
      </w:pPr>
    </w:p>
    <w:p w14:paraId="36E88508" w14:textId="7E3DCD80" w:rsidR="007A3429" w:rsidRPr="005352D4" w:rsidRDefault="007A3429" w:rsidP="005D24C2">
      <w:pPr>
        <w:shd w:val="clear" w:color="auto" w:fill="FFFFFF"/>
        <w:ind w:left="0" w:firstLine="720"/>
        <w:rPr>
          <w:rFonts w:ascii="Verdana" w:hAnsi="Verdana"/>
          <w:sz w:val="20"/>
          <w:szCs w:val="20"/>
          <w:shd w:val="clear" w:color="auto" w:fill="FFFFFF"/>
        </w:rPr>
      </w:pPr>
      <w:r w:rsidRPr="005352D4">
        <w:rPr>
          <w:rFonts w:ascii="Verdana" w:eastAsia="Georgia" w:hAnsi="Verdana"/>
          <w:sz w:val="20"/>
          <w:szCs w:val="20"/>
        </w:rPr>
        <w:t xml:space="preserve">Obesity or overweight is </w:t>
      </w:r>
      <w:r w:rsidRPr="005352D4">
        <w:rPr>
          <w:rFonts w:ascii="Verdana" w:hAnsi="Verdana"/>
          <w:sz w:val="20"/>
          <w:szCs w:val="20"/>
        </w:rPr>
        <w:t xml:space="preserve">a long-term disease when teenagers have too much body fat and </w:t>
      </w:r>
      <w:r w:rsidRPr="005352D4">
        <w:rPr>
          <w:rFonts w:ascii="Verdana" w:eastAsia="Cambria" w:hAnsi="Verdana"/>
          <w:sz w:val="20"/>
          <w:szCs w:val="20"/>
          <w:shd w:val="clear" w:color="auto" w:fill="FFFFFF"/>
        </w:rPr>
        <w:t xml:space="preserve">increases the risk of cardiovascular or </w:t>
      </w:r>
      <w:r w:rsidRPr="005352D4">
        <w:rPr>
          <w:rFonts w:ascii="Verdana" w:eastAsia="Georgia" w:hAnsi="Verdana"/>
          <w:sz w:val="20"/>
          <w:szCs w:val="20"/>
        </w:rPr>
        <w:t>heart disease</w:t>
      </w:r>
      <w:r w:rsidRPr="005352D4">
        <w:rPr>
          <w:rFonts w:ascii="Verdana" w:hAnsi="Verdana"/>
          <w:sz w:val="20"/>
          <w:szCs w:val="20"/>
        </w:rPr>
        <w:t xml:space="preserve"> (Stanford Medicine Children’s Health, 2025).  </w:t>
      </w:r>
      <w:r w:rsidRPr="005352D4">
        <w:rPr>
          <w:rFonts w:ascii="Verdana" w:eastAsia="Cambria" w:hAnsi="Verdana"/>
          <w:sz w:val="20"/>
          <w:szCs w:val="20"/>
          <w:shd w:val="clear" w:color="auto" w:fill="FFFFFF"/>
        </w:rPr>
        <w:t>Vegan Consumption diet,</w:t>
      </w:r>
      <w:r w:rsidRPr="005352D4">
        <w:rPr>
          <w:rFonts w:ascii="Verdana" w:hAnsi="Verdana"/>
          <w:sz w:val="20"/>
          <w:szCs w:val="20"/>
          <w:shd w:val="clear" w:color="auto" w:fill="FFFFFF"/>
        </w:rPr>
        <w:t xml:space="preserve"> </w:t>
      </w:r>
      <w:r w:rsidRPr="005352D4">
        <w:rPr>
          <w:rFonts w:ascii="Verdana" w:eastAsia="Georgia" w:hAnsi="Verdana"/>
          <w:sz w:val="20"/>
          <w:szCs w:val="20"/>
        </w:rPr>
        <w:t xml:space="preserve">vegetarians, </w:t>
      </w:r>
      <w:r w:rsidRPr="005352D4">
        <w:rPr>
          <w:rFonts w:ascii="Verdana" w:eastAsia="Cambria" w:hAnsi="Verdana"/>
          <w:sz w:val="20"/>
          <w:szCs w:val="20"/>
          <w:shd w:val="clear" w:color="auto" w:fill="FFFFFF"/>
        </w:rPr>
        <w:t>plant-based reduces body fat </w:t>
      </w:r>
      <w:r w:rsidRPr="005352D4">
        <w:rPr>
          <w:rFonts w:ascii="Verdana" w:eastAsia="Georgia" w:hAnsi="Verdana"/>
          <w:sz w:val="20"/>
          <w:szCs w:val="20"/>
        </w:rPr>
        <w:t xml:space="preserve">and promote health from chronic diseases. cholesterol levels, blood pressure; heart disease, and many cancers </w:t>
      </w:r>
      <w:r w:rsidRPr="005352D4">
        <w:rPr>
          <w:rFonts w:ascii="Verdana" w:eastAsia="Georgia" w:hAnsi="Verdana"/>
          <w:sz w:val="20"/>
          <w:szCs w:val="20"/>
        </w:rPr>
        <w:fldChar w:fldCharType="begin">
          <w:fldData xml:space="preserve">PEVuZE5vdGU+PENpdGUgQXV0aG9yWWVhcj0iMSI+PEF1dGhvcj5DcmFpZzwvQXV0aG9yPjxZZWFy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==
</w:fldData>
        </w:fldChar>
      </w:r>
      <w:r w:rsidRPr="005352D4">
        <w:rPr>
          <w:rFonts w:ascii="Verdana" w:eastAsia="Georgia" w:hAnsi="Verdana"/>
          <w:sz w:val="20"/>
          <w:szCs w:val="20"/>
        </w:rPr>
        <w:instrText xml:space="preserve"> ADDIN EN.CITE </w:instrText>
      </w:r>
      <w:r w:rsidRPr="005352D4">
        <w:rPr>
          <w:rFonts w:ascii="Verdana" w:eastAsia="Georgia" w:hAnsi="Verdana"/>
          <w:sz w:val="20"/>
          <w:szCs w:val="20"/>
        </w:rPr>
        <w:fldChar w:fldCharType="begin">
          <w:fldData xml:space="preserve">PEVuZE5vdGU+PENpdGUgQXV0aG9yWWVhcj0iMSI+PEF1dGhvcj5DcmFpZzwvQXV0aG9yPjxZZWFy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==
</w:fldData>
        </w:fldChar>
      </w:r>
      <w:r w:rsidRPr="005352D4">
        <w:rPr>
          <w:rFonts w:ascii="Verdana" w:eastAsia="Georgia" w:hAnsi="Verdana"/>
          <w:sz w:val="20"/>
          <w:szCs w:val="20"/>
        </w:rPr>
        <w:instrText xml:space="preserve"> ADDIN EN.CITE.DATA </w:instrText>
      </w:r>
      <w:r w:rsidRPr="005352D4">
        <w:rPr>
          <w:rFonts w:ascii="Verdana" w:eastAsia="Georgia" w:hAnsi="Verdana"/>
          <w:sz w:val="20"/>
          <w:szCs w:val="20"/>
        </w:rPr>
      </w:r>
      <w:r w:rsidRPr="005352D4">
        <w:rPr>
          <w:rFonts w:ascii="Verdana" w:eastAsia="Georgia" w:hAnsi="Verdana"/>
          <w:sz w:val="20"/>
          <w:szCs w:val="20"/>
        </w:rPr>
        <w:fldChar w:fldCharType="end"/>
      </w:r>
      <w:r w:rsidRPr="005352D4">
        <w:rPr>
          <w:rFonts w:ascii="Verdana" w:eastAsia="Georgia" w:hAnsi="Verdana"/>
          <w:sz w:val="20"/>
          <w:szCs w:val="20"/>
        </w:rPr>
      </w:r>
      <w:r w:rsidRPr="005352D4">
        <w:rPr>
          <w:rFonts w:ascii="Verdana" w:eastAsia="Georgia" w:hAnsi="Verdana"/>
          <w:sz w:val="20"/>
          <w:szCs w:val="20"/>
        </w:rPr>
        <w:fldChar w:fldCharType="separate"/>
      </w:r>
      <w:r w:rsidRPr="005352D4">
        <w:rPr>
          <w:rFonts w:ascii="Verdana" w:eastAsia="Georgia" w:hAnsi="Verdana"/>
          <w:noProof/>
          <w:sz w:val="20"/>
          <w:szCs w:val="20"/>
        </w:rPr>
        <w:t>Craig (2010); Najjar and Feresin (2019)</w:t>
      </w:r>
      <w:r w:rsidRPr="005352D4">
        <w:rPr>
          <w:rFonts w:ascii="Verdana" w:eastAsia="Georgia" w:hAnsi="Verdana"/>
          <w:sz w:val="20"/>
          <w:szCs w:val="20"/>
        </w:rPr>
        <w:fldChar w:fldCharType="end"/>
      </w:r>
      <w:r w:rsidRPr="005352D4">
        <w:rPr>
          <w:rFonts w:ascii="Verdana" w:eastAsia="Consolas" w:hAnsi="Verdana"/>
          <w:sz w:val="20"/>
          <w:szCs w:val="20"/>
          <w:shd w:val="clear" w:color="auto" w:fill="FFFFFF"/>
        </w:rPr>
        <w:t xml:space="preserve"> </w:t>
      </w:r>
      <w:r w:rsidRPr="005352D4">
        <w:rPr>
          <w:rFonts w:ascii="Verdana" w:eastAsia="Georgia" w:hAnsi="Verdana"/>
          <w:sz w:val="20"/>
          <w:szCs w:val="20"/>
        </w:rPr>
        <w:t xml:space="preserve"> </w:t>
      </w:r>
      <w:r w:rsidRPr="005352D4">
        <w:rPr>
          <w:rFonts w:ascii="Verdana" w:hAnsi="Verdana"/>
          <w:sz w:val="20"/>
          <w:szCs w:val="20"/>
          <w:shd w:val="clear" w:color="auto" w:fill="FFFFFF"/>
        </w:rPr>
        <w:t>including, p</w:t>
      </w:r>
      <w:r w:rsidRPr="005352D4">
        <w:rPr>
          <w:rFonts w:ascii="Verdana" w:eastAsia="Georgia" w:hAnsi="Verdana"/>
          <w:sz w:val="20"/>
          <w:szCs w:val="20"/>
        </w:rPr>
        <w:t xml:space="preserve">lant-based diets can save the environment from animal agriculture   </w:t>
      </w:r>
      <w:r w:rsidRPr="005352D4">
        <w:rPr>
          <w:rFonts w:ascii="Verdana" w:eastAsia="Georgia" w:hAnsi="Verdana"/>
          <w:sz w:val="20"/>
          <w:szCs w:val="20"/>
        </w:rPr>
        <w:fldChar w:fldCharType="begin"/>
      </w:r>
      <w:r w:rsidRPr="005352D4">
        <w:rPr>
          <w:rFonts w:ascii="Verdana" w:eastAsia="Georgia" w:hAnsi="Verdana"/>
          <w:sz w:val="20"/>
          <w:szCs w:val="20"/>
        </w:rPr>
        <w:instrText xml:space="preserve"> ADDIN EN.CITE &lt;EndNote&gt;&lt;Cite&gt;&lt;Author&gt;Desmond&lt;/Author&gt;&lt;Year&gt;2024&lt;/Year&gt;&lt;RecNum&gt;2&lt;/RecNum&gt;&lt;DisplayText&gt;(Desmond, Fewtrell, &amp;amp; Wells, 2024)&lt;/DisplayText&gt;&lt;record&gt;&lt;rec-number&gt;2&lt;/rec-number&gt;&lt;foreign-keys&gt;&lt;key app="EN" db-id="apta0w2v42dwvmex50s5wefwxwepdwapfwvt" timestamp="1756990149"&gt;2&lt;/key&gt;&lt;/foreign-keys&gt;&lt;ref-type name="Journal Article"&gt;17&lt;/ref-type&gt;&lt;contributors&gt;&lt;authors&gt;&lt;author&gt;Desmond, Malgorzata A.&lt;/author&gt;&lt;author&gt;Fewtrell, Mary S.&lt;/author&gt;&lt;author&gt;Wells, Jonathan C. K.&lt;/author&gt;&lt;/authors&gt;&lt;/contributors&gt;&lt;titles&gt;&lt;title&gt;Plant-Based Diets in Children: Secular Trends, Health Outcomes, and a Roadmap for Urgent Practice Recommendations and Research—A Systematic Review&lt;/title&gt;&lt;secondary-title&gt;Nutrients&lt;/secondary-title&gt;&lt;short-title&gt;Plant-Based Diets in Children&lt;/short-title&gt;&lt;/titles&gt;&lt;periodical&gt;&lt;full-title&gt;Nutrients&lt;/full-title&gt;&lt;/periodical&gt;&lt;pages&gt;723&lt;/pages&gt;&lt;volume&gt;16&lt;/volume&gt;&lt;number&gt;5&lt;/number&gt;&lt;dates&gt;&lt;year&gt;2024&lt;/year&gt;&lt;pub-dates&gt;&lt;date&gt;2024-03-01&lt;/date&gt;&lt;/pub-dates&gt;&lt;/dates&gt;&lt;isbn&gt;2072-6643&lt;/isbn&gt;&lt;urls&gt;&lt;/urls&gt;&lt;electronic-resource-num&gt;10.3390/nu16050723&lt;/electronic-resource-num&gt;&lt;remote-database-name&gt;DOI.org (Crossref)&lt;/remote-database-name&gt;&lt;language&gt;en&lt;/language&gt;&lt;access-date&gt;2025-09-04 12:46:31&lt;/access-date&gt;&lt;/record&gt;&lt;/Cite&gt;&lt;/EndNote&gt;</w:instrText>
      </w:r>
      <w:r w:rsidRPr="005352D4">
        <w:rPr>
          <w:rFonts w:ascii="Verdana" w:eastAsia="Georgia" w:hAnsi="Verdana"/>
          <w:sz w:val="20"/>
          <w:szCs w:val="20"/>
        </w:rPr>
        <w:fldChar w:fldCharType="separate"/>
      </w:r>
      <w:r w:rsidRPr="005352D4">
        <w:rPr>
          <w:rFonts w:ascii="Verdana" w:eastAsia="Georgia" w:hAnsi="Verdana"/>
          <w:noProof/>
          <w:sz w:val="20"/>
          <w:szCs w:val="20"/>
        </w:rPr>
        <w:t>(Desmond, Fewtrell, &amp; Wells, 2024)</w:t>
      </w:r>
      <w:r w:rsidRPr="005352D4">
        <w:rPr>
          <w:rFonts w:ascii="Verdana" w:eastAsia="Georgia" w:hAnsi="Verdana"/>
          <w:sz w:val="20"/>
          <w:szCs w:val="20"/>
        </w:rPr>
        <w:fldChar w:fldCharType="end"/>
      </w:r>
      <w:r w:rsidRPr="005352D4">
        <w:rPr>
          <w:rFonts w:ascii="Verdana" w:eastAsia="Georgia" w:hAnsi="Verdana"/>
          <w:sz w:val="20"/>
          <w:szCs w:val="20"/>
        </w:rPr>
        <w:t xml:space="preserve">. </w:t>
      </w:r>
      <w:r w:rsidRPr="005352D4">
        <w:rPr>
          <w:rFonts w:ascii="Verdana" w:eastAsia="Consolas" w:hAnsi="Verdana"/>
          <w:sz w:val="20"/>
          <w:szCs w:val="20"/>
          <w:shd w:val="clear" w:color="auto" w:fill="FFFFFF"/>
        </w:rPr>
        <w:t>In Thailand, y</w:t>
      </w:r>
      <w:r w:rsidRPr="005352D4">
        <w:rPr>
          <w:rFonts w:ascii="Verdana" w:hAnsi="Verdana"/>
          <w:sz w:val="20"/>
          <w:szCs w:val="20"/>
        </w:rPr>
        <w:t>oung people become o</w:t>
      </w:r>
      <w:r w:rsidRPr="005352D4">
        <w:rPr>
          <w:rFonts w:ascii="Verdana" w:eastAsia="Georgia" w:hAnsi="Verdana"/>
          <w:sz w:val="20"/>
          <w:szCs w:val="20"/>
        </w:rPr>
        <w:t xml:space="preserve">besity or overweight </w:t>
      </w:r>
      <w:r w:rsidRPr="005352D4">
        <w:rPr>
          <w:rFonts w:ascii="Verdana" w:hAnsi="Verdana"/>
          <w:sz w:val="20"/>
          <w:szCs w:val="20"/>
        </w:rPr>
        <w:t xml:space="preserve">because they have poor eating habits and aren’t active enough. </w:t>
      </w:r>
      <w:r w:rsidRPr="005352D4">
        <w:rPr>
          <w:rFonts w:ascii="Verdana" w:eastAsia="Georgia" w:hAnsi="Verdana"/>
          <w:sz w:val="20"/>
          <w:szCs w:val="20"/>
        </w:rPr>
        <w:t xml:space="preserve">The researcher tries to develop Vegan </w:t>
      </w:r>
      <w:proofErr w:type="spellStart"/>
      <w:r w:rsidRPr="005352D4">
        <w:rPr>
          <w:rFonts w:ascii="Verdana" w:eastAsia="Georgia" w:hAnsi="Verdana"/>
          <w:sz w:val="20"/>
          <w:szCs w:val="20"/>
        </w:rPr>
        <w:t>cybercommunity</w:t>
      </w:r>
      <w:proofErr w:type="spellEnd"/>
      <w:r w:rsidRPr="005352D4">
        <w:rPr>
          <w:rFonts w:ascii="Verdana" w:eastAsia="Georgia" w:hAnsi="Verdana"/>
          <w:sz w:val="20"/>
          <w:szCs w:val="20"/>
        </w:rPr>
        <w:t xml:space="preserve"> </w:t>
      </w:r>
      <w:r w:rsidRPr="005352D4">
        <w:rPr>
          <w:rFonts w:ascii="Verdana" w:hAnsi="Verdana"/>
          <w:sz w:val="20"/>
          <w:szCs w:val="20"/>
          <w:shd w:val="clear" w:color="auto" w:fill="FFFFFF"/>
        </w:rPr>
        <w:t xml:space="preserve">to reduce animal food consumption and shift towards plant-based diets vegan that have </w:t>
      </w:r>
      <w:r w:rsidRPr="005352D4">
        <w:rPr>
          <w:rFonts w:ascii="Verdana" w:eastAsia="Georgia" w:hAnsi="Verdana"/>
          <w:sz w:val="20"/>
          <w:szCs w:val="20"/>
        </w:rPr>
        <w:t xml:space="preserve">consumption of vegetables, fruits, cereals, nuts, to reduced diseases, such as ischemic heart diabetes, obesity, and many cancers. These activities can support concept of </w:t>
      </w:r>
      <w:r w:rsidRPr="005352D4">
        <w:rPr>
          <w:rFonts w:ascii="Verdana" w:hAnsi="Verdana"/>
          <w:sz w:val="20"/>
          <w:szCs w:val="20"/>
          <w:shd w:val="clear" w:color="auto" w:fill="FFFFFF"/>
        </w:rPr>
        <w:t xml:space="preserve">Health information that refers to any </w:t>
      </w:r>
      <w:r w:rsidRPr="005352D4">
        <w:rPr>
          <w:rFonts w:ascii="Verdana" w:hAnsi="Verdana"/>
          <w:sz w:val="20"/>
          <w:szCs w:val="20"/>
          <w:shd w:val="clear" w:color="auto" w:fill="FFFFFF"/>
        </w:rPr>
        <w:lastRenderedPageBreak/>
        <w:t xml:space="preserve">information that support the health of the population and the delivery of healthcare services. It includes data health service resources and activity, explanatory factors such as economic and sociodemographic information, and other related data such as social care and education </w:t>
      </w:r>
      <w:r w:rsidRPr="005352D4">
        <w:rPr>
          <w:rFonts w:ascii="Verdana" w:hAnsi="Verdana"/>
          <w:sz w:val="20"/>
          <w:szCs w:val="20"/>
          <w:shd w:val="clear" w:color="auto" w:fill="FFFFFF"/>
        </w:rPr>
        <w:fldChar w:fldCharType="begin"/>
      </w:r>
      <w:r w:rsidRPr="005352D4">
        <w:rPr>
          <w:rFonts w:ascii="Verdana" w:hAnsi="Verdana"/>
          <w:sz w:val="20"/>
          <w:szCs w:val="20"/>
          <w:shd w:val="clear" w:color="auto" w:fill="FFFFFF"/>
        </w:rPr>
        <w:instrText xml:space="preserve"> ADDIN EN.CITE &lt;EndNote&gt;&lt;Cite&gt;&lt;Author&gt;Health Information&lt;/Author&gt;&lt;Year&gt;2025&lt;/Year&gt;&lt;RecNum&gt;39&lt;/RecNum&gt;&lt;DisplayText&gt;(Health Information, 2025; Tegegne et al., 2022)&lt;/DisplayText&gt;&lt;record&gt;&lt;rec-number&gt;39&lt;/rec-number&gt;&lt;foreign-keys&gt;&lt;key app="EN" db-id="apta0w2v42dwvmex50s5wefwxwepdwapfwvt" timestamp="1756992457"&gt;39&lt;/key&gt;&lt;/foreign-keys&gt;&lt;ref-type name="Journal Article"&gt;17&lt;/ref-type&gt;&lt;contributors&gt;&lt;authors&gt;&lt;author&gt;Health Information, HI&lt;/author&gt;&lt;/authors&gt;&lt;/contributors&gt;&lt;titles&gt;&lt;/titles&gt;&lt;dates&gt;&lt;year&gt;2025&lt;/year&gt;&lt;/dates&gt;&lt;urls&gt;&lt;related-urls&gt;&lt;url&gt;https://www.sciencedirect.com/topics/computer-science/health-information.&lt;/url&gt;&lt;/related-urls&gt;&lt;/urls&gt;&lt;/record&gt;&lt;/Cite&gt;&lt;Cite&gt;&lt;Author&gt;Tegegne&lt;/Author&gt;&lt;Year&gt;2022&lt;/Year&gt;&lt;RecNum&gt;30&lt;/RecNum&gt;&lt;record&gt;&lt;rec-number&gt;30&lt;/rec-number&gt;&lt;foreign-keys&gt;&lt;key app="EN" db-id="apta0w2v42dwvmex50s5wefwxwepdwapfwvt" timestamp="1756990149"&gt;30&lt;/key&gt;&lt;/foreign-keys&gt;&lt;ref-type name="Journal Article"&gt;17&lt;/ref-type&gt;&lt;contributors&gt;&lt;authors&gt;&lt;author&gt;Tegegne, Masresha Derese&lt;/author&gt;&lt;author&gt;Yilma, Tesfahun Melese&lt;/author&gt;&lt;author&gt;Melaku, Mequannent Sharew&lt;/author&gt;&lt;author&gt;Wubante, Sisay Maru&lt;/author&gt;&lt;author&gt;Demsash, Addisalem Workie&lt;/author&gt;&lt;author&gt;Walle, Agmasie Damtew&lt;/author&gt;&lt;/authors&gt;&lt;/contributors&gt;&lt;titles&gt;&lt;title&gt;Health information seeking and its associated factors in Ethiopia: Systematic review and meta-analysis&lt;/title&gt;&lt;secondary-title&gt;Informatics in Medicine Unlocked&lt;/secondary-title&gt;&lt;short-title&gt;Health information seeking and its associated factors in Ethiopia&lt;/short-title&gt;&lt;/titles&gt;&lt;periodical&gt;&lt;full-title&gt;Informatics in Medicine Unlocked&lt;/full-title&gt;&lt;/periodical&gt;&lt;pages&gt;100980&lt;/pages&gt;&lt;volume&gt;31&lt;/volume&gt;&lt;dates&gt;&lt;year&gt;2022&lt;/year&gt;&lt;pub-dates&gt;&lt;date&gt;2022&lt;/date&gt;&lt;/pub-dates&gt;&lt;/dates&gt;&lt;isbn&gt;23529148&lt;/isbn&gt;&lt;urls&gt;&lt;/urls&gt;&lt;electronic-resource-num&gt;10.1016/j.imu.2022.100980&lt;/electronic-resource-num&gt;&lt;remote-database-name&gt;DOI.org (Crossref)&lt;/remote-database-name&gt;&lt;language&gt;en&lt;/language&gt;&lt;access-date&gt;2025-09-04 12:46:31&lt;/access-date&gt;&lt;/record&gt;&lt;/Cite&gt;&lt;/EndNote&gt;</w:instrText>
      </w:r>
      <w:r w:rsidRPr="005352D4">
        <w:rPr>
          <w:rFonts w:ascii="Verdana" w:hAnsi="Verdana"/>
          <w:sz w:val="20"/>
          <w:szCs w:val="20"/>
          <w:shd w:val="clear" w:color="auto" w:fill="FFFFFF"/>
        </w:rPr>
        <w:fldChar w:fldCharType="separate"/>
      </w:r>
      <w:r w:rsidRPr="005352D4">
        <w:rPr>
          <w:rFonts w:ascii="Verdana" w:hAnsi="Verdana"/>
          <w:noProof/>
          <w:sz w:val="20"/>
          <w:szCs w:val="20"/>
          <w:shd w:val="clear" w:color="auto" w:fill="FFFFFF"/>
        </w:rPr>
        <w:t>(Health Information, 2025; Tegegne et al., 2022)</w:t>
      </w:r>
      <w:r w:rsidRPr="005352D4">
        <w:rPr>
          <w:rFonts w:ascii="Verdana" w:hAnsi="Verdana"/>
          <w:sz w:val="20"/>
          <w:szCs w:val="20"/>
          <w:shd w:val="clear" w:color="auto" w:fill="FFFFFF"/>
        </w:rPr>
        <w:fldChar w:fldCharType="end"/>
      </w:r>
      <w:r w:rsidRPr="005352D4">
        <w:rPr>
          <w:rFonts w:ascii="Verdana" w:hAnsi="Verdana"/>
          <w:sz w:val="20"/>
          <w:szCs w:val="20"/>
          <w:shd w:val="clear" w:color="auto" w:fill="FFFFFF"/>
        </w:rPr>
        <w:t>.</w:t>
      </w:r>
    </w:p>
    <w:p w14:paraId="11445D4D" w14:textId="77777777" w:rsidR="007A3429" w:rsidRPr="005352D4" w:rsidRDefault="007A3429" w:rsidP="007A3429">
      <w:pPr>
        <w:ind w:left="0" w:firstLine="0"/>
        <w:rPr>
          <w:rFonts w:ascii="Verdana" w:eastAsia="Georgia" w:hAnsi="Verdana"/>
          <w:sz w:val="20"/>
          <w:szCs w:val="20"/>
        </w:rPr>
      </w:pPr>
    </w:p>
    <w:p w14:paraId="06BBFAD7" w14:textId="64B795EF" w:rsidR="007A3429" w:rsidRPr="005352D4" w:rsidRDefault="007A3429" w:rsidP="007A3429">
      <w:pPr>
        <w:ind w:left="0" w:firstLine="720"/>
        <w:rPr>
          <w:rFonts w:ascii="Verdana" w:eastAsia="Georgia" w:hAnsi="Verdana"/>
          <w:sz w:val="20"/>
          <w:szCs w:val="20"/>
        </w:rPr>
      </w:pPr>
      <w:r w:rsidRPr="005352D4">
        <w:rPr>
          <w:rFonts w:ascii="Verdana" w:eastAsia="Georgia" w:hAnsi="Verdana"/>
          <w:sz w:val="20"/>
          <w:szCs w:val="20"/>
        </w:rPr>
        <w:t xml:space="preserve">All over the world, healthy behaviors of teenagers gained popularity. The reason that Israel adolescents were overweight/obese due to dietary protein was mainly due to non-dairy animal protein (mostly meat and poultry).  Therefore, they are to pay attention to the allergies to plant and dairy proteins intake </w:t>
      </w:r>
      <w:r w:rsidR="005352D4">
        <w:rPr>
          <w:rFonts w:ascii="Verdana" w:eastAsia="Georgia" w:hAnsi="Verdana"/>
          <w:sz w:val="20"/>
          <w:szCs w:val="20"/>
        </w:rPr>
        <w:fldChar w:fldCharType="begin"/>
      </w:r>
      <w:r w:rsidR="005352D4">
        <w:rPr>
          <w:rFonts w:ascii="Verdana" w:eastAsia="Georgia" w:hAnsi="Verdana"/>
          <w:sz w:val="20"/>
          <w:szCs w:val="20"/>
        </w:rPr>
        <w:instrText xml:space="preserve"> ADDIN EN.CITE &lt;EndNote&gt;&lt;Cite&gt;&lt;Author&gt;Chen&lt;/Author&gt;&lt;Year&gt;2022&lt;/Year&gt;&lt;RecNum&gt;27&lt;/RecNum&gt;&lt;DisplayText&gt;(Chen, Zhao, &amp;amp; Chen, 2022)&lt;/DisplayText&gt;&lt;record&gt;&lt;rec-number&gt;27&lt;/rec-number&gt;&lt;foreign-keys&gt;&lt;key app="EN" db-id="apta0w2v42dwvmex50s5wefwxwepdwapfwvt" timestamp="1756990149"&gt;27&lt;/key&gt;&lt;/foreign-keys&gt;&lt;ref-type name="Journal Article"&gt;17&lt;/ref-type&gt;&lt;contributors&gt;&lt;authors&gt;&lt;author&gt;Chen, Peng&lt;/author&gt;&lt;author&gt;Zhao, Ying&lt;/author&gt;&lt;author&gt;Chen, Yan&lt;/author&gt;&lt;/authors&gt;&lt;/contributors&gt;&lt;titles&gt;&lt;title&gt;A vegan diet improves insulin resistance in individuals with obesity: a systematic review and meta-analysis&lt;/title&gt;&lt;secondary-title&gt;Diabetology &amp;amp; Metabolic Syndrome&lt;/secondary-title&gt;&lt;short-title&gt;A vegan diet improves insulin resistance in individuals with obesity&lt;/short-title&gt;&lt;/titles&gt;&lt;periodical&gt;&lt;full-title&gt;Diabetology &amp;amp; Metabolic Syndrome&lt;/full-title&gt;&lt;/periodical&gt;&lt;pages&gt;114&lt;/pages&gt;&lt;volume&gt;14&lt;/volume&gt;&lt;number&gt;1&lt;/number&gt;&lt;dates&gt;&lt;year&gt;2022&lt;/year&gt;&lt;pub-dates&gt;&lt;date&gt;2022-08-13&lt;/date&gt;&lt;/pub-dates&gt;&lt;/dates&gt;&lt;isbn&gt;1758-5996&lt;/isbn&gt;&lt;urls&gt;&lt;/urls&gt;&lt;electronic-resource-num&gt;10.1186/s13098-022-00879-w&lt;/electronic-resource-num&gt;&lt;remote-database-name&gt;DOI.org (Crossref)&lt;/remote-database-name&gt;&lt;language&gt;en&lt;/language&gt;&lt;access-date&gt;2025-09-04 12:46:31&lt;/access-date&gt;&lt;/record&gt;&lt;/Cite&gt;&lt;/EndNote&gt;</w:instrText>
      </w:r>
      <w:r w:rsidR="005352D4">
        <w:rPr>
          <w:rFonts w:ascii="Verdana" w:eastAsia="Georgia" w:hAnsi="Verdana"/>
          <w:sz w:val="20"/>
          <w:szCs w:val="20"/>
        </w:rPr>
        <w:fldChar w:fldCharType="separate"/>
      </w:r>
      <w:r w:rsidR="005352D4">
        <w:rPr>
          <w:rFonts w:ascii="Verdana" w:eastAsia="Georgia" w:hAnsi="Verdana"/>
          <w:noProof/>
          <w:sz w:val="20"/>
          <w:szCs w:val="20"/>
        </w:rPr>
        <w:t>(Chen, Zhao, &amp; Chen, 2022)</w:t>
      </w:r>
      <w:r w:rsidR="005352D4">
        <w:rPr>
          <w:rFonts w:ascii="Verdana" w:eastAsia="Georgia" w:hAnsi="Verdana"/>
          <w:sz w:val="20"/>
          <w:szCs w:val="20"/>
        </w:rPr>
        <w:fldChar w:fldCharType="end"/>
      </w:r>
      <w:r w:rsidR="005352D4">
        <w:rPr>
          <w:rFonts w:ascii="Verdana" w:eastAsia="Georgia" w:hAnsi="Verdana"/>
          <w:sz w:val="20"/>
          <w:szCs w:val="20"/>
        </w:rPr>
        <w:t xml:space="preserve"> </w:t>
      </w:r>
      <w:r w:rsidRPr="005352D4">
        <w:rPr>
          <w:rFonts w:ascii="Verdana" w:eastAsia="Georgia" w:hAnsi="Verdana"/>
          <w:sz w:val="20"/>
          <w:szCs w:val="20"/>
        </w:rPr>
        <w:t xml:space="preserve">among over 50 million Americans </w:t>
      </w:r>
      <w:r w:rsidR="005352D4">
        <w:rPr>
          <w:rFonts w:ascii="Verdana" w:eastAsia="Georgia" w:hAnsi="Verdana"/>
          <w:sz w:val="20"/>
          <w:szCs w:val="20"/>
        </w:rPr>
        <w:fldChar w:fldCharType="begin"/>
      </w:r>
      <w:r w:rsidR="005352D4">
        <w:rPr>
          <w:rFonts w:ascii="Verdana" w:eastAsia="Georgia" w:hAnsi="Verdana"/>
          <w:sz w:val="20"/>
          <w:szCs w:val="20"/>
        </w:rPr>
        <w:instrText xml:space="preserve"> ADDIN EN.CITE &lt;EndNote&gt;&lt;Cite&gt;&lt;Author&gt;Renn&lt;/Author&gt;&lt;Year&gt;2019&lt;/Year&gt;&lt;RecNum&gt;32&lt;/RecNum&gt;&lt;DisplayText&gt;(Renn &amp;amp; Rainville, 2019)&lt;/DisplayText&gt;&lt;record&gt;&lt;rec-number&gt;32&lt;/rec-number&gt;&lt;foreign-keys&gt;&lt;key app="EN" db-id="apta0w2v42dwvmex50s5wefwxwepdwapfwvt" timestamp="1756990433"&gt;32&lt;/key&gt;&lt;/foreign-keys&gt;&lt;ref-type name="Journal Article"&gt;17&lt;/ref-type&gt;&lt;contributors&gt;&lt;authors&gt;&lt;author&gt;Renn, Lauren&lt;/author&gt;&lt;author&gt;Rainville, Alice Jo&lt;/author&gt;&lt;/authors&gt;&lt;/contributors&gt;&lt;titles&gt;&lt;title&gt;School nutrition training needs regarding food sensitivities and food trends&lt;/title&gt;&lt;/titles&gt;&lt;dates&gt;&lt;year&gt;2019&lt;/year&gt;&lt;/dates&gt;&lt;urls&gt;&lt;/urls&gt;&lt;/record&gt;&lt;/Cite&gt;&lt;/EndNote&gt;</w:instrText>
      </w:r>
      <w:r w:rsidR="005352D4">
        <w:rPr>
          <w:rFonts w:ascii="Verdana" w:eastAsia="Georgia" w:hAnsi="Verdana"/>
          <w:sz w:val="20"/>
          <w:szCs w:val="20"/>
        </w:rPr>
        <w:fldChar w:fldCharType="separate"/>
      </w:r>
      <w:r w:rsidR="005352D4">
        <w:rPr>
          <w:rFonts w:ascii="Verdana" w:eastAsia="Georgia" w:hAnsi="Verdana"/>
          <w:noProof/>
          <w:sz w:val="20"/>
          <w:szCs w:val="20"/>
        </w:rPr>
        <w:t>(Renn &amp; Rainville, 2019)</w:t>
      </w:r>
      <w:r w:rsidR="005352D4">
        <w:rPr>
          <w:rFonts w:ascii="Verdana" w:eastAsia="Georgia" w:hAnsi="Verdana"/>
          <w:sz w:val="20"/>
          <w:szCs w:val="20"/>
        </w:rPr>
        <w:fldChar w:fldCharType="end"/>
      </w:r>
      <w:r w:rsidR="005352D4">
        <w:rPr>
          <w:rFonts w:ascii="Verdana" w:eastAsia="Georgia" w:hAnsi="Verdana"/>
          <w:sz w:val="20"/>
          <w:szCs w:val="20"/>
        </w:rPr>
        <w:t xml:space="preserve">. </w:t>
      </w:r>
      <w:r w:rsidRPr="005352D4">
        <w:rPr>
          <w:rFonts w:ascii="Verdana" w:eastAsia="Georgia" w:hAnsi="Verdana"/>
          <w:sz w:val="20"/>
          <w:szCs w:val="20"/>
        </w:rPr>
        <w:t xml:space="preserve">In addition, agricultural entrepreneurs were also trained in food safety to enhance business skills of market and food safety practices </w:t>
      </w:r>
      <w:r w:rsidR="005352D4">
        <w:rPr>
          <w:rFonts w:ascii="Verdana" w:eastAsia="Georgia" w:hAnsi="Verdana"/>
          <w:sz w:val="20"/>
          <w:szCs w:val="20"/>
        </w:rPr>
        <w:fldChar w:fldCharType="begin"/>
      </w:r>
      <w:r w:rsidR="005352D4">
        <w:rPr>
          <w:rFonts w:ascii="Verdana" w:eastAsia="Georgia" w:hAnsi="Verdana"/>
          <w:sz w:val="20"/>
          <w:szCs w:val="20"/>
        </w:rPr>
        <w:instrText xml:space="preserve"> ADDIN EN.CITE &lt;EndNote&gt;&lt;Cite&gt;&lt;Author&gt;Crist&lt;/Author&gt;&lt;Year&gt;2020&lt;/Year&gt;&lt;RecNum&gt;10&lt;/RecNum&gt;&lt;DisplayText&gt;(Crist &amp;amp; Canales, 2020)&lt;/DisplayText&gt;&lt;record&gt;&lt;rec-number&gt;10&lt;/rec-number&gt;&lt;foreign-keys&gt;&lt;key app="EN" db-id="apta0w2v42dwvmex50s5wefwxwepdwapfwvt" timestamp="1756990149"&gt;10&lt;/key&gt;&lt;/foreign-keys&gt;&lt;ref-type name="Journal Article"&gt;17&lt;/ref-type&gt;&lt;contributors&gt;&lt;authors&gt;&lt;author&gt;Crist, Courtney&lt;/author&gt;&lt;author&gt;Canales, Elizabeth&lt;/author&gt;&lt;/authors&gt;&lt;/contributors&gt;&lt;titles&gt;&lt;title&gt;Multidisciplinary Program Approach to Building Food and Business Skills for Agricultural Entrepreneurs&lt;/title&gt;&lt;secondary-title&gt;Journal of Extension&lt;/secondary-title&gt;&lt;/titles&gt;&lt;periodical&gt;&lt;full-title&gt;Journal of Extension&lt;/full-title&gt;&lt;/periodical&gt;&lt;volume&gt;58&lt;/volume&gt;&lt;number&gt;3&lt;/number&gt;&lt;dates&gt;&lt;year&gt;2020&lt;/year&gt;&lt;pub-dates&gt;&lt;date&gt;2020-6-1&lt;/date&gt;&lt;/pub-dates&gt;&lt;/dates&gt;&lt;isbn&gt;1077-5315, 0022-0140&lt;/isbn&gt;&lt;urls&gt;&lt;/urls&gt;&lt;electronic-resource-num&gt;10.34068/joe.58.03.12&lt;/electronic-resource-num&gt;&lt;remote-database-name&gt;DOI.org (Crossref)&lt;/remote-database-name&gt;&lt;language&gt;en&lt;/language&gt;&lt;access-date&gt;2025-09-04 12:46:31&lt;/access-date&gt;&lt;/record&gt;&lt;/Cite&gt;&lt;/EndNote&gt;</w:instrText>
      </w:r>
      <w:r w:rsidR="005352D4">
        <w:rPr>
          <w:rFonts w:ascii="Verdana" w:eastAsia="Georgia" w:hAnsi="Verdana"/>
          <w:sz w:val="20"/>
          <w:szCs w:val="20"/>
        </w:rPr>
        <w:fldChar w:fldCharType="separate"/>
      </w:r>
      <w:r w:rsidR="005352D4">
        <w:rPr>
          <w:rFonts w:ascii="Verdana" w:eastAsia="Georgia" w:hAnsi="Verdana"/>
          <w:noProof/>
          <w:sz w:val="20"/>
          <w:szCs w:val="20"/>
        </w:rPr>
        <w:t>(Crist &amp; Canales, 2020)</w:t>
      </w:r>
      <w:r w:rsidR="005352D4">
        <w:rPr>
          <w:rFonts w:ascii="Verdana" w:eastAsia="Georgia" w:hAnsi="Verdana"/>
          <w:sz w:val="20"/>
          <w:szCs w:val="20"/>
        </w:rPr>
        <w:fldChar w:fldCharType="end"/>
      </w:r>
      <w:r w:rsidR="005352D4">
        <w:rPr>
          <w:rFonts w:ascii="Verdana" w:eastAsia="Georgia" w:hAnsi="Verdana"/>
          <w:sz w:val="20"/>
          <w:szCs w:val="20"/>
        </w:rPr>
        <w:t xml:space="preserve">. </w:t>
      </w:r>
      <w:r w:rsidRPr="005352D4">
        <w:rPr>
          <w:rFonts w:ascii="Verdana" w:eastAsia="Georgia" w:hAnsi="Verdana"/>
          <w:sz w:val="20"/>
          <w:szCs w:val="20"/>
        </w:rPr>
        <w:t xml:space="preserve">The Ukrainian participants of Kyiv, Ukraine, take part in a food safety short course (FSSC) to Enhance food safety knowledge, behaviors, attitudes, and skills in 6 months later, Whereas Brazilian and Spanish teens consume fruit during the COVID-19 lockdown. A younger Brazilian and Spanish population was more knowledgeable of the related variables regarding healthy diet would aid in setting the definitive measures in case of socially isolated situations </w:t>
      </w:r>
      <w:r w:rsidR="005352D4">
        <w:rPr>
          <w:rFonts w:ascii="Verdana" w:eastAsia="Georgia" w:hAnsi="Verdana"/>
          <w:sz w:val="20"/>
          <w:szCs w:val="20"/>
        </w:rPr>
        <w:fldChar w:fldCharType="begin"/>
      </w:r>
      <w:r w:rsidR="005352D4">
        <w:rPr>
          <w:rFonts w:ascii="Verdana" w:eastAsia="Georgia" w:hAnsi="Verdana"/>
          <w:sz w:val="20"/>
          <w:szCs w:val="20"/>
        </w:rPr>
        <w:instrText xml:space="preserve"> ADDIN EN.CITE &lt;EndNote&gt;&lt;Cite&gt;&lt;Author&gt;Victoria-Montesinos&lt;/Author&gt;&lt;Year&gt;2023&lt;/Year&gt;&lt;RecNum&gt;18&lt;/RecNum&gt;&lt;DisplayText&gt;(Victoria-Montesinos et al., 2023)&lt;/DisplayText&gt;&lt;record&gt;&lt;rec-number&gt;18&lt;/rec-number&gt;&lt;foreign-keys&gt;&lt;key app="EN" db-id="apta0w2v42dwvmex50s5wefwxwepdwapfwvt" timestamp="1756990149"&gt;18&lt;/key&gt;&lt;/foreign-keys&gt;&lt;ref-type name="Journal Article"&gt;17&lt;/ref-type&gt;&lt;contributors&gt;&lt;authors&gt;&lt;author&gt;Victoria-Montesinos, Desirée&lt;/author&gt;&lt;author&gt;Tárraga-Marcos, Almudena&lt;/author&gt;&lt;author&gt;Brazo-Sayavera, Javier&lt;/author&gt;&lt;author&gt;Jiménez-López, Estela&lt;/author&gt;&lt;author&gt;Gutiérrez-Espinoza, Héctor&lt;/author&gt;&lt;author&gt;Panisello Royo, Josefa María&lt;/author&gt;&lt;author&gt;Tárraga-López, Pedro J.&lt;/author&gt;&lt;author&gt;López-Gil, José Francisco&lt;/author&gt;&lt;/authors&gt;&lt;/contributors&gt;&lt;titles&gt;&lt;title&gt;Adherence to the Mediterranean Diet and Health-Related Quality of Life during the COVID-19 Lockdown: A Cross-Sectional Study including Preschoolers, Children, and Adolescents from Brazil and Spain&lt;/title&gt;&lt;secondary-title&gt;Nutrients&lt;/secondary-title&gt;&lt;short-title&gt;Adherence to the Mediterranean Diet and Health-Related Quality of Life during the COVID-19 Lockdown&lt;/short-title&gt;&lt;/titles&gt;&lt;periodical&gt;&lt;full-title&gt;Nutrients&lt;/full-title&gt;&lt;/periodical&gt;&lt;pages&gt;677&lt;/pages&gt;&lt;volume&gt;15&lt;/volume&gt;&lt;number&gt;3&lt;/number&gt;&lt;dates&gt;&lt;year&gt;2023&lt;/year&gt;&lt;pub-dates&gt;&lt;date&gt;2023-01-29&lt;/date&gt;&lt;/pub-dates&gt;&lt;/dates&gt;&lt;isbn&gt;2072-6643&lt;/isbn&gt;&lt;urls&gt;&lt;/urls&gt;&lt;electronic-resource-num&gt;10.3390/nu15030677&lt;/electronic-resource-num&gt;&lt;remote-database-name&gt;DOI.org (Crossref)&lt;/remote-database-name&gt;&lt;language&gt;en&lt;/language&gt;&lt;access-date&gt;2025-09-04 12:46:31&lt;/access-date&gt;&lt;/record&gt;&lt;/Cite&gt;&lt;/EndNote&gt;</w:instrText>
      </w:r>
      <w:r w:rsidR="005352D4">
        <w:rPr>
          <w:rFonts w:ascii="Verdana" w:eastAsia="Georgia" w:hAnsi="Verdana"/>
          <w:sz w:val="20"/>
          <w:szCs w:val="20"/>
        </w:rPr>
        <w:fldChar w:fldCharType="separate"/>
      </w:r>
      <w:r w:rsidR="005352D4">
        <w:rPr>
          <w:rFonts w:ascii="Verdana" w:eastAsia="Georgia" w:hAnsi="Verdana"/>
          <w:noProof/>
          <w:sz w:val="20"/>
          <w:szCs w:val="20"/>
        </w:rPr>
        <w:t>(Victoria-Montesinos et al., 2023)</w:t>
      </w:r>
      <w:r w:rsidR="005352D4">
        <w:rPr>
          <w:rFonts w:ascii="Verdana" w:eastAsia="Georgia" w:hAnsi="Verdana"/>
          <w:sz w:val="20"/>
          <w:szCs w:val="20"/>
        </w:rPr>
        <w:fldChar w:fldCharType="end"/>
      </w:r>
      <w:r w:rsidR="005352D4">
        <w:rPr>
          <w:rFonts w:ascii="Verdana" w:eastAsia="Georgia" w:hAnsi="Verdana"/>
          <w:sz w:val="20"/>
          <w:szCs w:val="20"/>
        </w:rPr>
        <w:t xml:space="preserve">. </w:t>
      </w:r>
    </w:p>
    <w:p w14:paraId="7492AF7E" w14:textId="77777777" w:rsidR="007A3429" w:rsidRPr="005352D4" w:rsidRDefault="007A3429" w:rsidP="007A3429">
      <w:pPr>
        <w:ind w:left="0" w:firstLine="720"/>
        <w:rPr>
          <w:rFonts w:ascii="Verdana" w:eastAsia="Georgia" w:hAnsi="Verdana"/>
          <w:sz w:val="20"/>
          <w:szCs w:val="20"/>
        </w:rPr>
      </w:pPr>
    </w:p>
    <w:p w14:paraId="3A63671D" w14:textId="218677A6" w:rsidR="007A3429" w:rsidRPr="005352D4" w:rsidRDefault="005352D4" w:rsidP="007A3429">
      <w:pPr>
        <w:ind w:left="0" w:firstLine="720"/>
        <w:rPr>
          <w:rFonts w:ascii="Verdana" w:hAnsi="Verdana"/>
          <w:sz w:val="20"/>
          <w:szCs w:val="20"/>
          <w:shd w:val="clear" w:color="auto" w:fill="FFFFFF"/>
        </w:rPr>
      </w:pPr>
      <w:r>
        <w:rPr>
          <w:rFonts w:ascii="Verdana" w:eastAsia="Georgia" w:hAnsi="Verdana"/>
          <w:sz w:val="20"/>
          <w:szCs w:val="20"/>
        </w:rPr>
        <w:fldChar w:fldCharType="begin"/>
      </w:r>
      <w:r>
        <w:rPr>
          <w:rFonts w:ascii="Verdana" w:eastAsia="Georgia" w:hAnsi="Verdana"/>
          <w:sz w:val="20"/>
          <w:szCs w:val="20"/>
        </w:rPr>
        <w:instrText xml:space="preserve"> ADDIN EN.CITE &lt;EndNote&gt;&lt;Cite&gt;&lt;Author&gt;Victoria-Montesinos&lt;/Author&gt;&lt;Year&gt;2023&lt;/Year&gt;&lt;RecNum&gt;18&lt;/RecNum&gt;&lt;DisplayText&gt;(Victoria-Montesinos et al., 2023)&lt;/DisplayText&gt;&lt;record&gt;&lt;rec-number&gt;18&lt;/rec-number&gt;&lt;foreign-keys&gt;&lt;key app="EN" db-id="apta0w2v42dwvmex50s5wefwxwepdwapfwvt" timestamp="1756990149"&gt;18&lt;/key&gt;&lt;/foreign-keys&gt;&lt;ref-type name="Journal Article"&gt;17&lt;/ref-type&gt;&lt;contributors&gt;&lt;authors&gt;&lt;author&gt;Victoria-Montesinos, Desirée&lt;/author&gt;&lt;author&gt;Tárraga-Marcos, Almudena&lt;/author&gt;&lt;author&gt;Brazo-Sayavera, Javier&lt;/author&gt;&lt;author&gt;Jiménez-López, Estela&lt;/author&gt;&lt;author&gt;Gutiérrez-Espinoza, Héctor&lt;/author&gt;&lt;author&gt;Panisello Royo, Josefa María&lt;/author&gt;&lt;author&gt;Tárraga-López, Pedro J.&lt;/author&gt;&lt;author&gt;López-Gil, José Francisco&lt;/author&gt;&lt;/authors&gt;&lt;/contributors&gt;&lt;titles&gt;&lt;title&gt;Adherence to the Mediterranean Diet and Health-Related Quality of Life during the COVID-19 Lockdown: A Cross-Sectional Study including Preschoolers, Children, and Adolescents from Brazil and Spain&lt;/title&gt;&lt;secondary-title&gt;Nutrients&lt;/secondary-title&gt;&lt;short-title&gt;Adherence to the Mediterranean Diet and Health-Related Quality of Life during the COVID-19 Lockdown&lt;/short-title&gt;&lt;/titles&gt;&lt;periodical&gt;&lt;full-title&gt;Nutrients&lt;/full-title&gt;&lt;/periodical&gt;&lt;pages&gt;677&lt;/pages&gt;&lt;volume&gt;15&lt;/volume&gt;&lt;number&gt;3&lt;/number&gt;&lt;dates&gt;&lt;year&gt;2023&lt;/year&gt;&lt;pub-dates&gt;&lt;date&gt;2023-01-29&lt;/date&gt;&lt;/pub-dates&gt;&lt;/dates&gt;&lt;isbn&gt;2072-6643&lt;/isbn&gt;&lt;urls&gt;&lt;/urls&gt;&lt;electronic-resource-num&gt;10.3390/nu15030677&lt;/electronic-resource-num&gt;&lt;remote-database-name&gt;DOI.org (Crossref)&lt;/remote-database-name&gt;&lt;language&gt;en&lt;/language&gt;&lt;access-date&gt;2025-09-04 12:46:31&lt;/access-date&gt;&lt;/record&gt;&lt;/Cite&gt;&lt;/EndNote&gt;</w:instrText>
      </w:r>
      <w:r>
        <w:rPr>
          <w:rFonts w:ascii="Verdana" w:eastAsia="Georgia" w:hAnsi="Verdana"/>
          <w:sz w:val="20"/>
          <w:szCs w:val="20"/>
        </w:rPr>
        <w:fldChar w:fldCharType="separate"/>
      </w:r>
      <w:r>
        <w:rPr>
          <w:rFonts w:ascii="Verdana" w:eastAsia="Georgia" w:hAnsi="Verdana"/>
          <w:noProof/>
          <w:sz w:val="20"/>
          <w:szCs w:val="20"/>
        </w:rPr>
        <w:t>(Victoria-Montesinos et al., 2023)</w:t>
      </w:r>
      <w:r>
        <w:rPr>
          <w:rFonts w:ascii="Verdana" w:eastAsia="Georgia" w:hAnsi="Verdana"/>
          <w:sz w:val="20"/>
          <w:szCs w:val="20"/>
        </w:rPr>
        <w:fldChar w:fldCharType="end"/>
      </w:r>
      <w:r>
        <w:rPr>
          <w:rFonts w:ascii="Verdana" w:eastAsia="Georgia" w:hAnsi="Verdana"/>
          <w:sz w:val="20"/>
          <w:szCs w:val="20"/>
        </w:rPr>
        <w:t xml:space="preserve"> </w:t>
      </w:r>
      <w:r w:rsidR="007A3429" w:rsidRPr="005352D4">
        <w:rPr>
          <w:rFonts w:ascii="Verdana" w:eastAsia="Georgia" w:hAnsi="Verdana"/>
          <w:sz w:val="20"/>
          <w:szCs w:val="20"/>
        </w:rPr>
        <w:t>Spanish adolescents in central Spain (</w:t>
      </w:r>
      <w:proofErr w:type="spellStart"/>
      <w:r w:rsidR="007A3429" w:rsidRPr="005352D4">
        <w:rPr>
          <w:rFonts w:ascii="Verdana" w:eastAsia="Georgia" w:hAnsi="Verdana"/>
          <w:sz w:val="20"/>
          <w:szCs w:val="20"/>
        </w:rPr>
        <w:t>Castilla</w:t>
      </w:r>
      <w:proofErr w:type="spellEnd"/>
      <w:r w:rsidR="007A3429" w:rsidRPr="005352D4">
        <w:rPr>
          <w:rFonts w:ascii="Verdana" w:eastAsia="Georgia" w:hAnsi="Verdana"/>
          <w:sz w:val="20"/>
          <w:szCs w:val="20"/>
        </w:rPr>
        <w:t xml:space="preserve">-La Mancha region), however, have a sweet, salty, and umami eating style of foods. Educational interventions, are proposed as potentially helpful to reduce food </w:t>
      </w:r>
      <w:proofErr w:type="spellStart"/>
      <w:r w:rsidR="007A3429" w:rsidRPr="005352D4">
        <w:rPr>
          <w:rFonts w:ascii="Verdana" w:eastAsia="Georgia" w:hAnsi="Verdana"/>
          <w:sz w:val="20"/>
          <w:szCs w:val="20"/>
        </w:rPr>
        <w:t>neophobias</w:t>
      </w:r>
      <w:proofErr w:type="spellEnd"/>
      <w:r w:rsidR="007A3429" w:rsidRPr="005352D4">
        <w:rPr>
          <w:rFonts w:ascii="Verdana" w:eastAsia="Georgia" w:hAnsi="Verdana"/>
          <w:sz w:val="20"/>
          <w:szCs w:val="20"/>
        </w:rPr>
        <w:t xml:space="preserve"> in adolescents </w:t>
      </w:r>
      <w:r>
        <w:rPr>
          <w:rFonts w:ascii="Verdana" w:eastAsia="Georgia" w:hAnsi="Verdana"/>
          <w:sz w:val="20"/>
          <w:szCs w:val="20"/>
        </w:rPr>
        <w:fldChar w:fldCharType="begin"/>
      </w:r>
      <w:r>
        <w:rPr>
          <w:rFonts w:ascii="Verdana" w:eastAsia="Georgia" w:hAnsi="Verdana"/>
          <w:sz w:val="20"/>
          <w:szCs w:val="20"/>
        </w:rPr>
        <w:instrText xml:space="preserve"> ADDIN EN.CITE &lt;EndNote&gt;&lt;Cite&gt;&lt;Author&gt;Del Campo&lt;/Author&gt;&lt;Year&gt;2023&lt;/Year&gt;&lt;RecNum&gt;11&lt;/RecNum&gt;&lt;DisplayText&gt;(Del Campo et al., 2023)&lt;/DisplayText&gt;&lt;record&gt;&lt;rec-number&gt;11&lt;/rec-number&gt;&lt;foreign-keys&gt;&lt;key app="EN" db-id="apta0w2v42dwvmex50s5wefwxwepdwapfwvt" timestamp="1756990149"&gt;11&lt;/key&gt;&lt;/foreign-keys&gt;&lt;ref-type name="Journal Article"&gt;17&lt;/ref-type&gt;&lt;contributors&gt;&lt;authors&gt;&lt;author&gt;Del Campo, Carmen&lt;/author&gt;&lt;author&gt;Bouzas, Cristina&lt;/author&gt;&lt;author&gt;Monserrat-Mesquida, Margalida&lt;/author&gt;&lt;author&gt;Tur, Josep A.&lt;/author&gt;&lt;/authors&gt;&lt;/contributors&gt;&lt;titles&gt;&lt;title&gt;Assessing Food Preferences and Neophobias among Spanish Adolescents from Castilla–La Mancha&lt;/title&gt;&lt;secondary-title&gt;Foods&lt;/secondary-title&gt;&lt;/titles&gt;&lt;periodical&gt;&lt;full-title&gt;Foods&lt;/full-title&gt;&lt;/periodical&gt;&lt;pages&gt;3717&lt;/pages&gt;&lt;volume&gt;12&lt;/volume&gt;&lt;number&gt;20&lt;/number&gt;&lt;dates&gt;&lt;year&gt;2023&lt;/year&gt;&lt;pub-dates&gt;&lt;date&gt;2023-10-10&lt;/date&gt;&lt;/pub-dates&gt;&lt;/dates&gt;&lt;isbn&gt;2304-8158&lt;/isbn&gt;&lt;urls&gt;&lt;/urls&gt;&lt;electronic-resource-num&gt;10.3390/foods12203717&lt;/electronic-resource-num&gt;&lt;remote-database-name&gt;DOI.org (Crossref)&lt;/remote-database-name&gt;&lt;language&gt;en&lt;/language&gt;&lt;access-date&gt;2025-09-04 12:46:31&lt;/access-date&gt;&lt;/record&gt;&lt;/Cite&gt;&lt;/EndNote&gt;</w:instrText>
      </w:r>
      <w:r>
        <w:rPr>
          <w:rFonts w:ascii="Verdana" w:eastAsia="Georgia" w:hAnsi="Verdana"/>
          <w:sz w:val="20"/>
          <w:szCs w:val="20"/>
        </w:rPr>
        <w:fldChar w:fldCharType="separate"/>
      </w:r>
      <w:r>
        <w:rPr>
          <w:rFonts w:ascii="Verdana" w:eastAsia="Georgia" w:hAnsi="Verdana"/>
          <w:noProof/>
          <w:sz w:val="20"/>
          <w:szCs w:val="20"/>
        </w:rPr>
        <w:t>(Del Campo et al., 2023)</w:t>
      </w:r>
      <w:r>
        <w:rPr>
          <w:rFonts w:ascii="Verdana" w:eastAsia="Georgia" w:hAnsi="Verdana"/>
          <w:sz w:val="20"/>
          <w:szCs w:val="20"/>
        </w:rPr>
        <w:fldChar w:fldCharType="end"/>
      </w:r>
      <w:r>
        <w:rPr>
          <w:rFonts w:ascii="Verdana" w:eastAsia="Georgia" w:hAnsi="Verdana"/>
          <w:sz w:val="20"/>
          <w:szCs w:val="20"/>
        </w:rPr>
        <w:t xml:space="preserve">. </w:t>
      </w:r>
      <w:r w:rsidR="007A3429" w:rsidRPr="005352D4">
        <w:rPr>
          <w:rFonts w:ascii="Verdana" w:eastAsia="Georgia" w:hAnsi="Verdana"/>
          <w:sz w:val="20"/>
          <w:szCs w:val="20"/>
        </w:rPr>
        <w:t xml:space="preserve">The lack of breakfast, consumption of sweets and high level of rice and pasta may result in the enhancement of feelings, behavior, hyperactivity and peer related issues in Spanish Adolescents. To enhance the psychosocial health issues of adolescents and avert the mental health disorders they might encounter later in life (depression, stress, or anxiety), these groups are to consume fruit, nut, and legume </w:t>
      </w:r>
      <w:r>
        <w:rPr>
          <w:rFonts w:ascii="Verdana" w:eastAsia="Georgia" w:hAnsi="Verdana"/>
          <w:sz w:val="20"/>
          <w:szCs w:val="20"/>
        </w:rPr>
        <w:fldChar w:fldCharType="begin"/>
      </w:r>
      <w:r>
        <w:rPr>
          <w:rFonts w:ascii="Verdana" w:eastAsia="Georgia" w:hAnsi="Verdana"/>
          <w:sz w:val="20"/>
          <w:szCs w:val="20"/>
        </w:rPr>
        <w:instrText xml:space="preserve"> ADDIN EN.CITE &lt;EndNote&gt;&lt;Cite&gt;&lt;Author&gt;Alfaro-González&lt;/Author&gt;&lt;Year&gt;2023&lt;/Year&gt;&lt;RecNum&gt;16&lt;/RecNum&gt;&lt;DisplayText&gt;(Alfaro-González et al., 2023)&lt;/DisplayText&gt;&lt;record&gt;&lt;rec-number&gt;16&lt;/rec-number&gt;&lt;foreign-keys&gt;&lt;key app="EN" db-id="apta0w2v42dwvmex50s5wefwxwepdwapfwvt" timestamp="1756990149"&gt;16&lt;/key&gt;&lt;/foreign-keys&gt;&lt;ref-type name="Journal Article"&gt;17&lt;/ref-type&gt;&lt;contributors&gt;&lt;authors&gt;&lt;author&gt;Alfaro-González, Sofía&lt;/author&gt;&lt;author&gt;Garrido-Miguel, Miriam&lt;/author&gt;&lt;author&gt;Martínez-Vizcaíno, Vicente&lt;/author&gt;&lt;author&gt;López-Gil, José Francisco&lt;/author&gt;&lt;/authors&gt;&lt;/contributors&gt;&lt;titles&gt;&lt;title&gt;Mediterranean Dietary Pattern and Psychosocial Health Problems in Spanish Adolescents: The EHDLA Study&lt;/title&gt;&lt;secondary-title&gt;Nutrients&lt;/secondary-title&gt;&lt;short-title&gt;Mediterranean Dietary Pattern and Psychosocial Health Problems in Spanish Adolescents&lt;/short-title&gt;&lt;/titles&gt;&lt;periodical&gt;&lt;full-title&gt;Nutrients&lt;/full-title&gt;&lt;/periodical&gt;&lt;pages&gt;2905&lt;/pages&gt;&lt;volume&gt;15&lt;/volume&gt;&lt;number&gt;13&lt;/number&gt;&lt;dates&gt;&lt;year&gt;2023&lt;/year&gt;&lt;pub-dates&gt;&lt;date&gt;2023-06-27&lt;/date&gt;&lt;/pub-dates&gt;&lt;/dates&gt;&lt;isbn&gt;2072-6643&lt;/isbn&gt;&lt;urls&gt;&lt;/urls&gt;&lt;electronic-resource-num&gt;10.3390/nu15132905&lt;/electronic-resource-num&gt;&lt;remote-database-name&gt;DOI.org (Crossref)&lt;/remote-database-name&gt;&lt;language&gt;en&lt;/language&gt;&lt;access-date&gt;2025-09-04 12:46:31&lt;/access-date&gt;&lt;/record&gt;&lt;/Cite&gt;&lt;/EndNote&gt;</w:instrText>
      </w:r>
      <w:r>
        <w:rPr>
          <w:rFonts w:ascii="Verdana" w:eastAsia="Georgia" w:hAnsi="Verdana"/>
          <w:sz w:val="20"/>
          <w:szCs w:val="20"/>
        </w:rPr>
        <w:fldChar w:fldCharType="separate"/>
      </w:r>
      <w:r>
        <w:rPr>
          <w:rFonts w:ascii="Verdana" w:eastAsia="Georgia" w:hAnsi="Verdana"/>
          <w:noProof/>
          <w:sz w:val="20"/>
          <w:szCs w:val="20"/>
        </w:rPr>
        <w:t>(Alfaro-González et al., 2023)</w:t>
      </w:r>
      <w:r>
        <w:rPr>
          <w:rFonts w:ascii="Verdana" w:eastAsia="Georgia" w:hAnsi="Verdana"/>
          <w:sz w:val="20"/>
          <w:szCs w:val="20"/>
        </w:rPr>
        <w:fldChar w:fldCharType="end"/>
      </w:r>
      <w:r>
        <w:rPr>
          <w:rFonts w:ascii="Verdana" w:eastAsia="Georgia" w:hAnsi="Verdana"/>
          <w:sz w:val="20"/>
          <w:szCs w:val="20"/>
        </w:rPr>
        <w:t xml:space="preserve">. </w:t>
      </w:r>
      <w:r w:rsidR="007A3429" w:rsidRPr="005352D4">
        <w:rPr>
          <w:rFonts w:ascii="Verdana" w:eastAsia="Georgia" w:hAnsi="Verdana"/>
          <w:sz w:val="20"/>
          <w:szCs w:val="20"/>
        </w:rPr>
        <w:t xml:space="preserve">In addition to that, parents influence Spanish teenagers to have a healthy lifestyle. </w:t>
      </w:r>
      <w:r>
        <w:rPr>
          <w:rFonts w:ascii="Verdana" w:eastAsia="Georgia" w:hAnsi="Verdana"/>
          <w:sz w:val="20"/>
          <w:szCs w:val="20"/>
        </w:rPr>
        <w:fldChar w:fldCharType="begin"/>
      </w:r>
      <w:r>
        <w:rPr>
          <w:rFonts w:ascii="Verdana" w:eastAsia="Georgia" w:hAnsi="Verdana"/>
          <w:sz w:val="20"/>
          <w:szCs w:val="20"/>
        </w:rPr>
        <w:instrText xml:space="preserve"> ADDIN EN.CITE &lt;EndNote&gt;&lt;Cite&gt;&lt;Author&gt;Del Campo&lt;/Author&gt;&lt;Year&gt;2023&lt;/Year&gt;&lt;RecNum&gt;11&lt;/RecNum&gt;&lt;DisplayText&gt;(Del Campo et al., 2023)&lt;/DisplayText&gt;&lt;record&gt;&lt;rec-number&gt;11&lt;/rec-number&gt;&lt;foreign-keys&gt;&lt;key app="EN" db-id="apta0w2v42dwvmex50s5wefwxwepdwapfwvt" timestamp="1756990149"&gt;11&lt;/key&gt;&lt;/foreign-keys&gt;&lt;ref-type name="Journal Article"&gt;17&lt;/ref-type&gt;&lt;contributors&gt;&lt;authors&gt;&lt;author&gt;Del Campo, Carmen&lt;/author&gt;&lt;author&gt;Bouzas, Cristina&lt;/author&gt;&lt;author&gt;Monserrat-Mesquida, Margalida&lt;/author&gt;&lt;author&gt;Tur, Josep A.&lt;/author&gt;&lt;/authors&gt;&lt;/contributors&gt;&lt;titles&gt;&lt;title&gt;Assessing Food Preferences and Neophobias among Spanish Adolescents from Castilla–La Mancha&lt;/title&gt;&lt;secondary-title&gt;Foods&lt;/secondary-title&gt;&lt;/titles&gt;&lt;periodical&gt;&lt;full-title&gt;Foods&lt;/full-title&gt;&lt;/periodical&gt;&lt;pages&gt;3717&lt;/pages&gt;&lt;volume&gt;12&lt;/volume&gt;&lt;number&gt;20&lt;/number&gt;&lt;dates&gt;&lt;year&gt;2023&lt;/year&gt;&lt;pub-dates&gt;&lt;date&gt;2023-10-10&lt;/date&gt;&lt;/pub-dates&gt;&lt;/dates&gt;&lt;isbn&gt;2304-8158&lt;/isbn&gt;&lt;urls&gt;&lt;/urls&gt;&lt;electronic-resource-num&gt;10.3390/foods12203717&lt;/electronic-resource-num&gt;&lt;remote-database-name&gt;DOI.org (Crossref)&lt;/remote-database-name&gt;&lt;language&gt;en&lt;/language&gt;&lt;access-date&gt;2025-09-04 12:46:31&lt;/access-date&gt;&lt;/record&gt;&lt;/Cite&gt;&lt;/EndNote&gt;</w:instrText>
      </w:r>
      <w:r>
        <w:rPr>
          <w:rFonts w:ascii="Verdana" w:eastAsia="Georgia" w:hAnsi="Verdana"/>
          <w:sz w:val="20"/>
          <w:szCs w:val="20"/>
        </w:rPr>
        <w:fldChar w:fldCharType="separate"/>
      </w:r>
      <w:r>
        <w:rPr>
          <w:rFonts w:ascii="Verdana" w:eastAsia="Georgia" w:hAnsi="Verdana"/>
          <w:noProof/>
          <w:sz w:val="20"/>
          <w:szCs w:val="20"/>
        </w:rPr>
        <w:t>(Del Campo et al., 2023)</w:t>
      </w:r>
      <w:r>
        <w:rPr>
          <w:rFonts w:ascii="Verdana" w:eastAsia="Georgia" w:hAnsi="Verdana"/>
          <w:sz w:val="20"/>
          <w:szCs w:val="20"/>
        </w:rPr>
        <w:fldChar w:fldCharType="end"/>
      </w:r>
      <w:r>
        <w:rPr>
          <w:rFonts w:ascii="Verdana" w:eastAsia="Georgia" w:hAnsi="Verdana"/>
          <w:sz w:val="20"/>
          <w:szCs w:val="20"/>
        </w:rPr>
        <w:t xml:space="preserve">. </w:t>
      </w:r>
      <w:r w:rsidR="007A3429" w:rsidRPr="005352D4">
        <w:rPr>
          <w:rFonts w:ascii="Verdana" w:eastAsia="Georgia" w:hAnsi="Verdana"/>
          <w:sz w:val="20"/>
          <w:szCs w:val="20"/>
        </w:rPr>
        <w:t>The association between lifestyle and diet quality and physical activity of parents is in.  (2023). Lots of Romanian and Spanish teens do not have an adequate breakfast on a daily basis. Spanish breakfast habits include bread, cereals, cookies, juice and olive oil. Romanian are cereals, juices, biscuits, and jam</w:t>
      </w:r>
      <w:r>
        <w:rPr>
          <w:rFonts w:ascii="Verdana" w:eastAsia="Georgia" w:hAnsi="Verdana"/>
          <w:sz w:val="20"/>
          <w:szCs w:val="20"/>
        </w:rPr>
        <w:t xml:space="preserve"> </w:t>
      </w:r>
      <w:r>
        <w:rPr>
          <w:rFonts w:ascii="Verdana" w:eastAsia="Georgia" w:hAnsi="Verdana"/>
          <w:sz w:val="20"/>
          <w:szCs w:val="20"/>
        </w:rPr>
        <w:fldChar w:fldCharType="begin"/>
      </w:r>
      <w:r>
        <w:rPr>
          <w:rFonts w:ascii="Verdana" w:eastAsia="Georgia" w:hAnsi="Verdana"/>
          <w:sz w:val="20"/>
          <w:szCs w:val="20"/>
        </w:rPr>
        <w:instrText xml:space="preserve"> ADDIN EN.CITE &lt;EndNote&gt;&lt;Cite&gt;&lt;Author&gt;Soriano-Ayala&lt;/Author&gt;&lt;Year&gt;2015&lt;/Year&gt;&lt;RecNum&gt;17&lt;/RecNum&gt;&lt;DisplayText&gt;(Soriano-Ayala &amp;amp; Cala, 2015)&lt;/DisplayText&gt;&lt;record&gt;&lt;rec-number&gt;17&lt;/rec-number&gt;&lt;foreign-keys&gt;&lt;key app="EN" db-id="apta0w2v42dwvmex50s5wefwxwepdwapfwvt" timestamp="1756990149"&gt;17&lt;/key&gt;&lt;/foreign-keys&gt;&lt;ref-type name="Journal Article"&gt;17&lt;/ref-type&gt;&lt;contributors&gt;&lt;authors&gt;&lt;author&gt;Soriano-Ayala, Encarnación&lt;/author&gt;&lt;author&gt;Cala, Verónica C.&lt;/author&gt;&lt;/authors&gt;&lt;/contributors&gt;&lt;titles&gt;&lt;title&gt;&lt;style face="normal" font="default" size="100%"&gt;A Comparative Study of Breakfast Habits of Romanian and Spanish Adolescents Enrolled in Southern Spain Schools&lt;/style&gt;&lt;style face="superscript" font="default" size="100%"&gt;1&lt;/style&gt;&lt;/title&gt;&lt;secondary-title&gt;Practice and Theory in Systems of Education&lt;/secondary-title&gt;&lt;/titles&gt;&lt;periodical&gt;&lt;full-title&gt;Practice and Theory in Systems of Education&lt;/full-title&gt;&lt;/periodical&gt;&lt;pages&gt;276-284&lt;/pages&gt;&lt;volume&gt;10&lt;/volume&gt;&lt;number&gt;3&lt;/number&gt;&lt;dates&gt;&lt;year&gt;2015&lt;/year&gt;&lt;pub-dates&gt;&lt;date&gt;2015-8-1&lt;/date&gt;&lt;/pub-dates&gt;&lt;/dates&gt;&lt;isbn&gt;1788-2591&lt;/isbn&gt;&lt;urls&gt;&lt;/urls&gt;&lt;electronic-resource-num&gt;10.1515/ptse-2015-0026&lt;/electronic-resource-num&gt;&lt;remote-database-name&gt;DOI.org (Crossref)&lt;/remote-database-name&gt;&lt;language&gt;en&lt;/language&gt;&lt;access-date&gt;2025-09-04 12:46:31&lt;/access-date&gt;&lt;/record&gt;&lt;/Cite&gt;&lt;/EndNote&gt;</w:instrText>
      </w:r>
      <w:r>
        <w:rPr>
          <w:rFonts w:ascii="Verdana" w:eastAsia="Georgia" w:hAnsi="Verdana"/>
          <w:sz w:val="20"/>
          <w:szCs w:val="20"/>
        </w:rPr>
        <w:fldChar w:fldCharType="separate"/>
      </w:r>
      <w:r>
        <w:rPr>
          <w:rFonts w:ascii="Verdana" w:eastAsia="Georgia" w:hAnsi="Verdana"/>
          <w:noProof/>
          <w:sz w:val="20"/>
          <w:szCs w:val="20"/>
        </w:rPr>
        <w:t>(Soriano-Ayala &amp; Cala, 2015)</w:t>
      </w:r>
      <w:r>
        <w:rPr>
          <w:rFonts w:ascii="Verdana" w:eastAsia="Georgia" w:hAnsi="Verdana"/>
          <w:sz w:val="20"/>
          <w:szCs w:val="20"/>
        </w:rPr>
        <w:fldChar w:fldCharType="end"/>
      </w:r>
      <w:r>
        <w:rPr>
          <w:rFonts w:ascii="Verdana" w:eastAsia="Georgia" w:hAnsi="Verdana"/>
          <w:sz w:val="20"/>
          <w:szCs w:val="20"/>
        </w:rPr>
        <w:t xml:space="preserve">. </w:t>
      </w:r>
      <w:r w:rsidR="007A3429" w:rsidRPr="005352D4">
        <w:rPr>
          <w:rFonts w:ascii="Verdana" w:eastAsia="Georgia" w:hAnsi="Verdana"/>
          <w:sz w:val="20"/>
          <w:szCs w:val="20"/>
        </w:rPr>
        <w:t xml:space="preserve"> </w:t>
      </w:r>
    </w:p>
    <w:p w14:paraId="1277A492" w14:textId="77777777" w:rsidR="007A3429" w:rsidRPr="005352D4" w:rsidRDefault="007A3429" w:rsidP="007A3429">
      <w:pPr>
        <w:ind w:left="0" w:firstLine="720"/>
        <w:rPr>
          <w:rFonts w:ascii="Verdana" w:eastAsia="Georgia" w:hAnsi="Verdana"/>
          <w:sz w:val="20"/>
          <w:szCs w:val="20"/>
        </w:rPr>
      </w:pPr>
    </w:p>
    <w:p w14:paraId="12F13122" w14:textId="77777777" w:rsidR="007A3429" w:rsidRPr="005352D4" w:rsidRDefault="007A3429" w:rsidP="007A3429">
      <w:pPr>
        <w:ind w:left="0" w:firstLine="720"/>
        <w:rPr>
          <w:rFonts w:ascii="Verdana" w:hAnsi="Verdana"/>
          <w:sz w:val="20"/>
          <w:szCs w:val="20"/>
          <w:shd w:val="clear" w:color="auto" w:fill="FFFFFF"/>
        </w:rPr>
      </w:pPr>
      <w:r w:rsidRPr="005352D4">
        <w:rPr>
          <w:rFonts w:ascii="Verdana" w:eastAsia="Georgia" w:hAnsi="Verdana"/>
          <w:sz w:val="20"/>
          <w:szCs w:val="20"/>
        </w:rPr>
        <w:t xml:space="preserve">Improving healthy behavior with training were conducted generally. Online Food Safety Training Programs were trained instructors with 3 modules. More than 85% of the participants responded positively </w:t>
      </w:r>
      <w:r w:rsidRPr="005352D4">
        <w:rPr>
          <w:rFonts w:ascii="Verdana" w:eastAsia="Georgia" w:hAnsi="Verdana"/>
          <w:sz w:val="20"/>
          <w:szCs w:val="20"/>
        </w:rPr>
        <w:fldChar w:fldCharType="begin"/>
      </w:r>
      <w:r w:rsidRPr="005352D4">
        <w:rPr>
          <w:rFonts w:ascii="Verdana" w:eastAsia="Georgia" w:hAnsi="Verdana"/>
          <w:sz w:val="20"/>
          <w:szCs w:val="20"/>
        </w:rPr>
        <w:instrText xml:space="preserve"> ADDIN EN.CITE &lt;EndNote&gt;&lt;Cite&gt;&lt;Author&gt;Neal Jr&lt;/Author&gt;&lt;Year&gt;2011&lt;/Year&gt;&lt;RecNum&gt;15&lt;/RecNum&gt;&lt;DisplayText&gt;(Neal Jr et al., 2011)&lt;/DisplayText&gt;&lt;record&gt;&lt;rec-number&gt;15&lt;/rec-number&gt;&lt;foreign-keys&gt;&lt;key app="EN" db-id="apta0w2v42dwvmex50s5wefwxwepdwapfwvt" timestamp="1756990149"&gt;15&lt;/key&gt;&lt;/foreign-keys&gt;&lt;ref-type name="Journal Article"&gt;17&lt;/ref-type&gt;&lt;contributors&gt;&lt;authors&gt;&lt;author&gt;Neal Jr, Jack A.&lt;/author&gt;&lt;author&gt;Murphy, Cheryl A.&lt;/author&gt;&lt;author&gt;Crandall, Philip G.&lt;/author&gt;&lt;author&gt;O’Bryan, Corliss A.&lt;/author&gt;&lt;author&gt;Keifer, Elizabeth&lt;/author&gt;&lt;author&gt;Ricke, Steven C.&lt;/author&gt;&lt;/authors&gt;&lt;/contributors&gt;&lt;titles&gt;&lt;title&gt;Development of an Evaluation Tool for Online Food Safety Training Programs&lt;/title&gt;&lt;secondary-title&gt;Journal of Food Science Education&lt;/secondary-title&gt;&lt;/titles&gt;&lt;periodical&gt;&lt;full-title&gt;Journal of Food Science Education&lt;/full-title&gt;&lt;/periodical&gt;&lt;pages&gt;9-12&lt;/pages&gt;&lt;volume&gt;10&lt;/volume&gt;&lt;number&gt;1&lt;/number&gt;&lt;dates&gt;&lt;year&gt;2011&lt;/year&gt;&lt;pub-dates&gt;&lt;date&gt;01/2011&lt;/date&gt;&lt;/pub-dates&gt;&lt;/dates&gt;&lt;isbn&gt;1541-4329, 1541-4329&lt;/isbn&gt;&lt;urls&gt;&lt;/urls&gt;&lt;electronic-resource-num&gt;10.1111/j.1541-4329.2010.00112.x&lt;/electronic-resource-num&gt;&lt;remote-database-name&gt;DOI.org (Crossref)&lt;/remote-database-name&gt;&lt;language&gt;en&lt;/language&gt;&lt;access-date&gt;2025-09-04 12:46:31&lt;/access-date&gt;&lt;/record&gt;&lt;/Cite&gt;&lt;/EndNote&gt;</w:instrText>
      </w:r>
      <w:r w:rsidRPr="005352D4">
        <w:rPr>
          <w:rFonts w:ascii="Verdana" w:eastAsia="Georgia" w:hAnsi="Verdana"/>
          <w:sz w:val="20"/>
          <w:szCs w:val="20"/>
        </w:rPr>
        <w:fldChar w:fldCharType="separate"/>
      </w:r>
      <w:r w:rsidRPr="005352D4">
        <w:rPr>
          <w:rFonts w:ascii="Verdana" w:eastAsia="Georgia" w:hAnsi="Verdana"/>
          <w:noProof/>
          <w:sz w:val="20"/>
          <w:szCs w:val="20"/>
        </w:rPr>
        <w:t>(Neal Jr et al., 2011)</w:t>
      </w:r>
      <w:r w:rsidRPr="005352D4">
        <w:rPr>
          <w:rFonts w:ascii="Verdana" w:eastAsia="Georgia" w:hAnsi="Verdana"/>
          <w:sz w:val="20"/>
          <w:szCs w:val="20"/>
        </w:rPr>
        <w:fldChar w:fldCharType="end"/>
      </w:r>
      <w:r w:rsidRPr="005352D4">
        <w:rPr>
          <w:rFonts w:ascii="Verdana" w:hAnsi="Verdana"/>
          <w:sz w:val="20"/>
          <w:szCs w:val="20"/>
        </w:rPr>
        <w:t>, O</w:t>
      </w:r>
      <w:r w:rsidRPr="005352D4">
        <w:rPr>
          <w:rFonts w:ascii="Verdana" w:eastAsia="Georgia" w:hAnsi="Verdana"/>
          <w:sz w:val="20"/>
          <w:szCs w:val="20"/>
        </w:rPr>
        <w:t xml:space="preserve">ver 50 million Americans have a food allergy to one or more foods </w:t>
      </w:r>
      <w:r w:rsidRPr="005352D4">
        <w:rPr>
          <w:rFonts w:ascii="Verdana" w:eastAsia="Georgia" w:hAnsi="Verdana"/>
          <w:sz w:val="20"/>
          <w:szCs w:val="20"/>
        </w:rPr>
        <w:fldChar w:fldCharType="begin"/>
      </w:r>
      <w:r w:rsidRPr="005352D4">
        <w:rPr>
          <w:rFonts w:ascii="Verdana" w:eastAsia="Georgia" w:hAnsi="Verdana"/>
          <w:sz w:val="20"/>
          <w:szCs w:val="20"/>
        </w:rPr>
        <w:instrText xml:space="preserve"> ADDIN EN.CITE &lt;EndNote&gt;&lt;Cite&gt;&lt;Author&gt;Renn&lt;/Author&gt;&lt;Year&gt;2019&lt;/Year&gt;&lt;RecNum&gt;32&lt;/RecNum&gt;&lt;DisplayText&gt;(Renn &amp;amp; Rainville, 2019)&lt;/DisplayText&gt;&lt;record&gt;&lt;rec-number&gt;32&lt;/rec-number&gt;&lt;foreign-keys&gt;&lt;key app="EN" db-id="apta0w2v42dwvmex50s5wefwxwepdwapfwvt" timestamp="1756990433"&gt;32&lt;/key&gt;&lt;/foreign-keys&gt;&lt;ref-type name="Journal Article"&gt;17&lt;/ref-type&gt;&lt;contributors&gt;&lt;authors&gt;&lt;author&gt;Renn, Lauren&lt;/author&gt;&lt;author&gt;Rainville, Alice Jo&lt;/author&gt;&lt;/authors&gt;&lt;/contributors&gt;&lt;titles&gt;&lt;title&gt;School nutrition training needs regarding food sensitivities and food trends&lt;/title&gt;&lt;/titles&gt;&lt;dates&gt;&lt;year&gt;2019&lt;/year&gt;&lt;/dates&gt;&lt;urls&gt;&lt;/urls&gt;&lt;/record&gt;&lt;/Cite&gt;&lt;/EndNote&gt;</w:instrText>
      </w:r>
      <w:r w:rsidRPr="005352D4">
        <w:rPr>
          <w:rFonts w:ascii="Verdana" w:eastAsia="Georgia" w:hAnsi="Verdana"/>
          <w:sz w:val="20"/>
          <w:szCs w:val="20"/>
        </w:rPr>
        <w:fldChar w:fldCharType="separate"/>
      </w:r>
      <w:r w:rsidRPr="005352D4">
        <w:rPr>
          <w:rFonts w:ascii="Verdana" w:eastAsia="Georgia" w:hAnsi="Verdana"/>
          <w:noProof/>
          <w:sz w:val="20"/>
          <w:szCs w:val="20"/>
        </w:rPr>
        <w:t>(Renn &amp; Rainville, 2019)</w:t>
      </w:r>
      <w:r w:rsidRPr="005352D4">
        <w:rPr>
          <w:rFonts w:ascii="Verdana" w:eastAsia="Georgia" w:hAnsi="Verdana"/>
          <w:sz w:val="20"/>
          <w:szCs w:val="20"/>
        </w:rPr>
        <w:fldChar w:fldCharType="end"/>
      </w:r>
      <w:r w:rsidRPr="005352D4">
        <w:rPr>
          <w:rFonts w:ascii="Verdana" w:hAnsi="Verdana"/>
          <w:sz w:val="20"/>
          <w:szCs w:val="20"/>
        </w:rPr>
        <w:t>.</w:t>
      </w:r>
      <w:r w:rsidRPr="005352D4">
        <w:rPr>
          <w:rFonts w:ascii="Verdana" w:eastAsia="Georgia" w:hAnsi="Verdana"/>
          <w:sz w:val="20"/>
          <w:szCs w:val="20"/>
        </w:rPr>
        <w:t xml:space="preserve"> Besides, the food safety training was applied for agricultural entrepreneurs to improve business skills of market and food safety practices </w:t>
      </w:r>
      <w:r w:rsidRPr="005352D4">
        <w:rPr>
          <w:rFonts w:ascii="Verdana" w:eastAsia="Georgia" w:hAnsi="Verdana"/>
          <w:sz w:val="20"/>
          <w:szCs w:val="20"/>
        </w:rPr>
        <w:fldChar w:fldCharType="begin"/>
      </w:r>
      <w:r w:rsidRPr="005352D4">
        <w:rPr>
          <w:rFonts w:ascii="Verdana" w:eastAsia="Georgia" w:hAnsi="Verdana"/>
          <w:sz w:val="20"/>
          <w:szCs w:val="20"/>
        </w:rPr>
        <w:instrText xml:space="preserve"> ADDIN EN.CITE &lt;EndNote&gt;&lt;Cite&gt;&lt;Author&gt;Crist&lt;/Author&gt;&lt;Year&gt;2020&lt;/Year&gt;&lt;RecNum&gt;10&lt;/RecNum&gt;&lt;DisplayText&gt;(Crist &amp;amp; Canales, 2020)&lt;/DisplayText&gt;&lt;record&gt;&lt;rec-number&gt;10&lt;/rec-number&gt;&lt;foreign-keys&gt;&lt;key app="EN" db-id="apta0w2v42dwvmex50s5wefwxwepdwapfwvt" timestamp="1756990149"&gt;10&lt;/key&gt;&lt;/foreign-keys&gt;&lt;ref-type name="Journal Article"&gt;17&lt;/ref-type&gt;&lt;contributors&gt;&lt;authors&gt;&lt;author&gt;Crist, Courtney&lt;/author&gt;&lt;author&gt;Canales, Elizabeth&lt;/author&gt;&lt;/authors&gt;&lt;/contributors&gt;&lt;titles&gt;&lt;title&gt;Multidisciplinary Program Approach to Building Food and Business Skills for Agricultural Entrepreneurs&lt;/title&gt;&lt;secondary-title&gt;Journal of Extension&lt;/secondary-title&gt;&lt;/titles&gt;&lt;periodical&gt;&lt;full-title&gt;Journal of Extension&lt;/full-title&gt;&lt;/periodical&gt;&lt;volume&gt;58&lt;/volume&gt;&lt;number&gt;3&lt;/number&gt;&lt;dates&gt;&lt;year&gt;2020&lt;/year&gt;&lt;pub-dates&gt;&lt;date&gt;2020-6-1&lt;/date&gt;&lt;/pub-dates&gt;&lt;/dates&gt;&lt;isbn&gt;1077-5315, 0022-0140&lt;/isbn&gt;&lt;urls&gt;&lt;/urls&gt;&lt;electronic-resource-num&gt;10.34068/joe.58.03.12&lt;/electronic-resource-num&gt;&lt;remote-database-name&gt;DOI.org (Crossref)&lt;/remote-database-name&gt;&lt;language&gt;en&lt;/language&gt;&lt;access-date&gt;2025-09-04 12:46:31&lt;/access-date&gt;&lt;/record&gt;&lt;/Cite&gt;&lt;/EndNote&gt;</w:instrText>
      </w:r>
      <w:r w:rsidRPr="005352D4">
        <w:rPr>
          <w:rFonts w:ascii="Verdana" w:eastAsia="Georgia" w:hAnsi="Verdana"/>
          <w:sz w:val="20"/>
          <w:szCs w:val="20"/>
        </w:rPr>
        <w:fldChar w:fldCharType="separate"/>
      </w:r>
      <w:r w:rsidRPr="005352D4">
        <w:rPr>
          <w:rFonts w:ascii="Verdana" w:eastAsia="Georgia" w:hAnsi="Verdana"/>
          <w:noProof/>
          <w:sz w:val="20"/>
          <w:szCs w:val="20"/>
        </w:rPr>
        <w:t>(Crist &amp; Canales, 2020)</w:t>
      </w:r>
      <w:r w:rsidRPr="005352D4">
        <w:rPr>
          <w:rFonts w:ascii="Verdana" w:eastAsia="Georgia" w:hAnsi="Verdana"/>
          <w:sz w:val="20"/>
          <w:szCs w:val="20"/>
        </w:rPr>
        <w:fldChar w:fldCharType="end"/>
      </w:r>
      <w:r w:rsidRPr="005352D4">
        <w:rPr>
          <w:rFonts w:ascii="Verdana" w:eastAsia="Georgia" w:hAnsi="Verdana"/>
          <w:sz w:val="20"/>
          <w:szCs w:val="20"/>
        </w:rPr>
        <w:t xml:space="preserve">. Ukrainian Participants of Kyiv, Ukraine, attend Food Safety Short Course (FSSC) to Improves food safety knowledge, behaviors, attitudes, and skills of. 6 months later, the participants' food safety attitude and behavior were positively enhanced the global safety of the food supply </w:t>
      </w:r>
      <w:r w:rsidRPr="005352D4">
        <w:rPr>
          <w:rFonts w:ascii="Verdana" w:eastAsia="Georgia" w:hAnsi="Verdana"/>
          <w:sz w:val="20"/>
          <w:szCs w:val="20"/>
        </w:rPr>
        <w:fldChar w:fldCharType="begin"/>
      </w:r>
      <w:r w:rsidRPr="005352D4">
        <w:rPr>
          <w:rFonts w:ascii="Verdana" w:eastAsia="Georgia" w:hAnsi="Verdana"/>
          <w:sz w:val="20"/>
          <w:szCs w:val="20"/>
        </w:rPr>
        <w:instrText xml:space="preserve"> ADDIN EN.CITE &lt;EndNote&gt;&lt;Cite&gt;&lt;Author&gt;Ercan Oruc&lt;/Author&gt;&lt;Year&gt;2020&lt;/Year&gt;&lt;RecNum&gt;13&lt;/RecNum&gt;&lt;DisplayText&gt;(Ercan Oruc et al., 2020)&lt;/DisplayText&gt;&lt;record&gt;&lt;rec-number&gt;13&lt;/rec-number&gt;&lt;foreign-keys&gt;&lt;key app="EN" db-id="apta0w2v42dwvmex50s5wefwxwepdwapfwvt" timestamp="1756990149"&gt;13&lt;/key&gt;&lt;/foreign-keys&gt;&lt;ref-type name="Journal Article"&gt;17&lt;/ref-type&gt;&lt;contributors&gt;&lt;authors&gt;&lt;author&gt;Ercan Oruc, Duygu&lt;/author&gt;&lt;author&gt;Pokharel, Siroj&lt;/author&gt;&lt;author&gt;Anantheswaran, Ramaswamy C.&lt;/author&gt;&lt;author&gt;Bucknavage, Martin W.&lt;/author&gt;&lt;author&gt;Gourama, Hassan&lt;/author&gt;&lt;author&gt;Shanina, Olga&lt;/author&gt;&lt;author&gt;Cutter, Catherine N.&lt;/author&gt;&lt;/authors&gt;&lt;/contributors&gt;&lt;titles&gt;&lt;title&gt;A comprehensive food safety short course (FSSC) improves food safety knowledge, behaviors, attitudes, and skills of Ukrainian participants&lt;/title&gt;&lt;secondary-title&gt;Journal of Food Science Education&lt;/secondary-title&gt;&lt;/titles&gt;&lt;periodical&gt;&lt;full-title&gt;Journal of Food Science Education&lt;/full-title&gt;&lt;/periodical&gt;&lt;pages&gt;263-277&lt;/pages&gt;&lt;volume&gt;19&lt;/volume&gt;&lt;number&gt;4&lt;/number&gt;&lt;dates&gt;&lt;year&gt;2020&lt;/year&gt;&lt;pub-dates&gt;&lt;date&gt;10/2020&lt;/date&gt;&lt;/pub-dates&gt;&lt;/dates&gt;&lt;isbn&gt;1541-4329, 1541-4329&lt;/isbn&gt;&lt;urls&gt;&lt;/urls&gt;&lt;electronic-resource-num&gt;10.1111/1541-4329.12208&lt;/electronic-resource-num&gt;&lt;remote-database-name&gt;DOI.org (Crossref)&lt;/remote-database-name&gt;&lt;language&gt;en&lt;/language&gt;&lt;access-date&gt;2025-09-04 12:46:31&lt;/access-date&gt;&lt;/record&gt;&lt;/Cite&gt;&lt;/EndNote&gt;</w:instrText>
      </w:r>
      <w:r w:rsidRPr="005352D4">
        <w:rPr>
          <w:rFonts w:ascii="Verdana" w:eastAsia="Georgia" w:hAnsi="Verdana"/>
          <w:sz w:val="20"/>
          <w:szCs w:val="20"/>
        </w:rPr>
        <w:fldChar w:fldCharType="separate"/>
      </w:r>
      <w:r w:rsidRPr="005352D4">
        <w:rPr>
          <w:rFonts w:ascii="Verdana" w:eastAsia="Georgia" w:hAnsi="Verdana"/>
          <w:noProof/>
          <w:sz w:val="20"/>
          <w:szCs w:val="20"/>
        </w:rPr>
        <w:t>(Ercan Oruc et al., 2020)</w:t>
      </w:r>
      <w:r w:rsidRPr="005352D4">
        <w:rPr>
          <w:rFonts w:ascii="Verdana" w:eastAsia="Georgia" w:hAnsi="Verdana"/>
          <w:sz w:val="20"/>
          <w:szCs w:val="20"/>
        </w:rPr>
        <w:fldChar w:fldCharType="end"/>
      </w:r>
      <w:r w:rsidRPr="005352D4">
        <w:rPr>
          <w:rFonts w:ascii="Verdana" w:eastAsia="Georgia" w:hAnsi="Verdana"/>
          <w:sz w:val="20"/>
          <w:szCs w:val="20"/>
        </w:rPr>
        <w:t xml:space="preserve">. Finally, Vegan </w:t>
      </w:r>
      <w:proofErr w:type="spellStart"/>
      <w:r w:rsidRPr="005352D4">
        <w:rPr>
          <w:rFonts w:ascii="Verdana" w:eastAsia="Georgia" w:hAnsi="Verdana"/>
          <w:sz w:val="20"/>
          <w:szCs w:val="20"/>
        </w:rPr>
        <w:t>Cybercommunity</w:t>
      </w:r>
      <w:proofErr w:type="spellEnd"/>
      <w:r w:rsidRPr="005352D4">
        <w:rPr>
          <w:rFonts w:ascii="Verdana" w:eastAsia="Georgia" w:hAnsi="Verdana"/>
          <w:sz w:val="20"/>
          <w:szCs w:val="20"/>
        </w:rPr>
        <w:t xml:space="preserve"> for teenagers in Thailand will research for enhance vegan behavior among Thai adolescents. Since, most teenagers became obesity because of junk food consumption behavior and ignore of healthy lifestyle. Therefore, Thai teenagers should be encouraged the vegan benefits of consume grains, vegetables, fruits by health information with digital Era. </w:t>
      </w:r>
    </w:p>
    <w:p w14:paraId="49F6B2C1" w14:textId="77777777" w:rsidR="007A3429" w:rsidRPr="005D24C2" w:rsidRDefault="007A3429" w:rsidP="007A3429">
      <w:pPr>
        <w:shd w:val="clear" w:color="auto" w:fill="FFFFFF"/>
        <w:ind w:left="0" w:firstLine="0"/>
        <w:rPr>
          <w:rFonts w:ascii="Verdana" w:eastAsia="Georgia" w:hAnsi="Verdana"/>
          <w:sz w:val="16"/>
          <w:szCs w:val="20"/>
        </w:rPr>
      </w:pPr>
    </w:p>
    <w:p w14:paraId="183461F2" w14:textId="77777777" w:rsidR="007A3429" w:rsidRPr="005352D4" w:rsidRDefault="007A3429" w:rsidP="007A3429">
      <w:pPr>
        <w:pStyle w:val="ListParagraph"/>
        <w:numPr>
          <w:ilvl w:val="0"/>
          <w:numId w:val="1"/>
        </w:numPr>
        <w:ind w:hanging="720"/>
        <w:rPr>
          <w:rFonts w:ascii="Verdana" w:hAnsi="Verdana"/>
          <w:b/>
          <w:bCs/>
          <w:sz w:val="22"/>
          <w:szCs w:val="20"/>
          <w:shd w:val="clear" w:color="auto" w:fill="FFFFFF"/>
        </w:rPr>
      </w:pPr>
      <w:r w:rsidRPr="005352D4">
        <w:rPr>
          <w:rFonts w:ascii="Verdana" w:hAnsi="Verdana"/>
          <w:b/>
          <w:bCs/>
          <w:sz w:val="22"/>
          <w:szCs w:val="20"/>
          <w:shd w:val="clear" w:color="auto" w:fill="FFFFFF"/>
        </w:rPr>
        <w:t>Literature Review</w:t>
      </w:r>
    </w:p>
    <w:p w14:paraId="2C9E2D7F" w14:textId="77777777" w:rsidR="007A3429" w:rsidRPr="005D24C2" w:rsidRDefault="007A3429" w:rsidP="007A3429">
      <w:pPr>
        <w:ind w:left="0" w:firstLineChars="349" w:firstLine="558"/>
        <w:rPr>
          <w:rFonts w:ascii="Verdana" w:hAnsi="Verdana"/>
          <w:sz w:val="16"/>
          <w:szCs w:val="20"/>
          <w:shd w:val="clear" w:color="auto" w:fill="FFFFFF"/>
        </w:rPr>
      </w:pPr>
    </w:p>
    <w:p w14:paraId="4B443DE6" w14:textId="32354341" w:rsidR="007A3429" w:rsidRPr="005352D4" w:rsidRDefault="007A3429" w:rsidP="007A3429">
      <w:pPr>
        <w:ind w:left="0" w:firstLineChars="349" w:firstLine="698"/>
        <w:rPr>
          <w:rFonts w:ascii="Verdana" w:hAnsi="Verdana"/>
          <w:sz w:val="20"/>
          <w:szCs w:val="20"/>
          <w:shd w:val="clear" w:color="auto" w:fill="FFFFFF"/>
        </w:rPr>
      </w:pPr>
      <w:r w:rsidRPr="005352D4">
        <w:rPr>
          <w:rFonts w:ascii="Verdana" w:hAnsi="Verdana"/>
          <w:sz w:val="20"/>
          <w:szCs w:val="20"/>
          <w:shd w:val="clear" w:color="auto" w:fill="FFFFFF"/>
        </w:rPr>
        <w:t xml:space="preserve">Food is a basic of human need for healthy growth and development in the lives of individual, household, communities, nations, and globally. Then, </w:t>
      </w:r>
      <w:r w:rsidR="005D24C2" w:rsidRPr="005352D4">
        <w:rPr>
          <w:rFonts w:ascii="Verdana" w:hAnsi="Verdana"/>
          <w:sz w:val="20"/>
          <w:szCs w:val="20"/>
          <w:shd w:val="clear" w:color="auto" w:fill="FFFFFF"/>
        </w:rPr>
        <w:t>food associates</w:t>
      </w:r>
      <w:r w:rsidRPr="005352D4">
        <w:rPr>
          <w:rFonts w:ascii="Verdana" w:hAnsi="Verdana"/>
          <w:sz w:val="20"/>
          <w:szCs w:val="20"/>
          <w:shd w:val="clear" w:color="auto" w:fill="FFFFFF"/>
        </w:rPr>
        <w:t xml:space="preserve"> with healthy eating in every day. </w:t>
      </w:r>
      <w:r w:rsidRPr="005352D4">
        <w:rPr>
          <w:rFonts w:ascii="Verdana" w:hAnsi="Verdana"/>
          <w:sz w:val="20"/>
          <w:szCs w:val="20"/>
          <w:shd w:val="clear" w:color="auto" w:fill="FFFFFF"/>
        </w:rPr>
        <w:fldChar w:fldCharType="begin"/>
      </w:r>
      <w:r w:rsidRPr="005352D4">
        <w:rPr>
          <w:rFonts w:ascii="Verdana" w:hAnsi="Verdana"/>
          <w:sz w:val="20"/>
          <w:szCs w:val="20"/>
          <w:shd w:val="clear" w:color="auto" w:fill="FFFFFF"/>
        </w:rPr>
        <w:instrText xml:space="preserve"> ADDIN EN.CITE &lt;EndNote&gt;&lt;Cite AuthorYear="1"&gt;&lt;Author&gt;Slater&lt;/Author&gt;&lt;Year&gt;2014&lt;/Year&gt;&lt;RecNum&gt;36&lt;/RecNum&gt;&lt;DisplayText&gt;Slater (2014); Vidgen (2016)&lt;/DisplayText&gt;&lt;record&gt;&lt;rec-number&gt;36&lt;/rec-number&gt;&lt;foreign-keys&gt;&lt;key app="EN" db-id="apta0w2v42dwvmex50s5wefwxwepdwapfwvt" timestamp="1756991105"&gt;36&lt;/key&gt;&lt;/foreign-keys&gt;&lt;ref-type name="Journal Article"&gt;17&lt;/ref-type&gt;&lt;contributors&gt;&lt;authors&gt;&lt;author&gt;Slater, Joyce&lt;/author&gt;&lt;/authors&gt;&lt;/contributors&gt;&lt;titles&gt;&lt;title&gt;Food literacy: bridging the gap between food, nutrition and well-being&lt;/title&gt;&lt;secondary-title&gt;Sustainable well-being: concepts, issues, and educational practices. ESWB Press, Winnipeg&lt;/secondary-title&gt;&lt;/titles&gt;&lt;periodical&gt;&lt;full-title&gt;Sustainable well-being: concepts, issues, and educational practices. ESWB Press, Winnipeg&lt;/full-title&gt;&lt;/periodical&gt;&lt;dates&gt;&lt;year&gt;2014&lt;/year&gt;&lt;/dates&gt;&lt;urls&gt;&lt;/urls&gt;&lt;/record&gt;&lt;/Cite&gt;&lt;Cite AuthorYear="1"&gt;&lt;Author&gt;Vidgen&lt;/Author&gt;&lt;Year&gt;2016&lt;/Year&gt;&lt;RecNum&gt;6&lt;/RecNum&gt;&lt;record&gt;&lt;rec-number&gt;6&lt;/rec-number&gt;&lt;foreign-keys&gt;&lt;key app="EN" db-id="apta0w2v42dwvmex50s5wefwxwepdwapfwvt" timestamp="1756990149"&gt;6&lt;/key&gt;&lt;/foreign-keys&gt;&lt;ref-type name="Book"&gt;6&lt;/ref-type&gt;&lt;contributors&gt;&lt;authors&gt;&lt;author&gt;Vidgen, Helen&lt;/author&gt;&lt;/authors&gt;&lt;/contributors&gt;&lt;titles&gt;&lt;title&gt;Food Literacy&lt;/title&gt;&lt;/titles&gt;&lt;edition&gt;0&lt;/edition&gt;&lt;dates&gt;&lt;year&gt;2016&lt;/year&gt;&lt;pub-dates&gt;&lt;date&gt;2016-4-14&lt;/date&gt;&lt;/pub-dates&gt;&lt;/dates&gt;&lt;publisher&gt;Routledge&lt;/publisher&gt;&lt;isbn&gt;978-1-317-48302-1&lt;/isbn&gt;&lt;urls&gt;&lt;/urls&gt;&lt;remote-database-name&gt;DOI.org (Crossref)&lt;/remote-database-name&gt;&lt;language&gt;en&lt;/language&gt;&lt;access-date&gt;2025-09-04 12:46:31&lt;/access-date&gt;&lt;/record&gt;&lt;/Cite&gt;&lt;/EndNote&gt;</w:instrText>
      </w:r>
      <w:r w:rsidRPr="005352D4">
        <w:rPr>
          <w:rFonts w:ascii="Verdana" w:hAnsi="Verdana"/>
          <w:sz w:val="20"/>
          <w:szCs w:val="20"/>
          <w:shd w:val="clear" w:color="auto" w:fill="FFFFFF"/>
        </w:rPr>
        <w:fldChar w:fldCharType="separate"/>
      </w:r>
      <w:r w:rsidRPr="005352D4">
        <w:rPr>
          <w:rFonts w:ascii="Verdana" w:hAnsi="Verdana"/>
          <w:noProof/>
          <w:sz w:val="20"/>
          <w:szCs w:val="20"/>
          <w:shd w:val="clear" w:color="auto" w:fill="FFFFFF"/>
        </w:rPr>
        <w:t>Slater (2014); Vidgen (2016)</w:t>
      </w:r>
      <w:r w:rsidRPr="005352D4">
        <w:rPr>
          <w:rFonts w:ascii="Verdana" w:hAnsi="Verdana"/>
          <w:sz w:val="20"/>
          <w:szCs w:val="20"/>
          <w:shd w:val="clear" w:color="auto" w:fill="FFFFFF"/>
        </w:rPr>
        <w:fldChar w:fldCharType="end"/>
      </w:r>
      <w:r w:rsidRPr="005352D4">
        <w:rPr>
          <w:rFonts w:ascii="Verdana" w:hAnsi="Verdana"/>
          <w:sz w:val="20"/>
          <w:szCs w:val="20"/>
          <w:shd w:val="clear" w:color="auto" w:fill="FFFFFF"/>
        </w:rPr>
        <w:t xml:space="preserve"> food literacy concerns vegan since vegan is a person who does not eat any animal products such as meat, milk or eggs </w:t>
      </w:r>
      <w:r w:rsidRPr="005352D4">
        <w:rPr>
          <w:rFonts w:ascii="Verdana" w:hAnsi="Verdana"/>
          <w:sz w:val="20"/>
          <w:szCs w:val="20"/>
          <w:shd w:val="clear" w:color="auto" w:fill="FFFFFF"/>
        </w:rPr>
        <w:fldChar w:fldCharType="begin"/>
      </w:r>
      <w:r w:rsidRPr="005352D4">
        <w:rPr>
          <w:rFonts w:ascii="Verdana" w:hAnsi="Verdana"/>
          <w:sz w:val="20"/>
          <w:szCs w:val="20"/>
          <w:shd w:val="clear" w:color="auto" w:fill="FFFFFF"/>
        </w:rPr>
        <w:instrText xml:space="preserve"> ADDIN EN.CITE &lt;EndNote&gt;&lt;Cite&gt;&lt;Author&gt;Cambridge University Press&lt;/Author&gt;&lt;Year&gt;2023&lt;/Year&gt;&lt;RecNum&gt;44&lt;/RecNum&gt;&lt;DisplayText&gt;(Cambridge University Press, 2023; Press, 2023)&lt;/DisplayText&gt;&lt;record&gt;&lt;rec-number&gt;44&lt;/rec-number&gt;&lt;foreign-keys&gt;&lt;key app="EN" db-id="apta0w2v42dwvmex50s5wefwxwepdwapfwvt" timestamp="1756992871"&gt;44&lt;/key&gt;&lt;/foreign-keys&gt;&lt;ref-type name="Journal Article"&gt;17&lt;/ref-type&gt;&lt;contributors&gt;&lt;authors&gt;&lt;author&gt;Cambridge University Press, cup&lt;/author&gt;&lt;/authors&gt;&lt;/contributors&gt;&lt;titles&gt;&lt;/titles&gt;&lt;dates&gt;&lt;year&gt;2023&lt;/year&gt;&lt;/dates&gt;&lt;urls&gt;&lt;related-urls&gt;&lt;url&gt;https://dictionary.cambridge.org/dictionary/english/vegan. Accessed 1 Oct 2023.&lt;/url&gt;&lt;/related-urls&gt;&lt;/urls&gt;&lt;/record&gt;&lt;/Cite&gt;&lt;Cite&gt;&lt;Author&gt;Press&lt;/Author&gt;&lt;Year&gt;2023&lt;/Year&gt;&lt;RecNum&gt;43&lt;/RecNum&gt;&lt;record&gt;&lt;rec-number&gt;43&lt;/rec-number&gt;&lt;foreign-keys&gt;&lt;key app="EN" db-id="apta0w2v42dwvmex50s5wefwxwepdwapfwvt" timestamp="1756992821"&gt;43&lt;/key&gt;&lt;/foreign-keys&gt;&lt;ref-type name="Journal Article"&gt;17&lt;/ref-type&gt;&lt;contributors&gt;&lt;authors&gt;&lt;author&gt;Oxford University Press&lt;/author&gt;&lt;/authors&gt;&lt;/contributors&gt;&lt;titles&gt;&lt;title&gt;Vegan&lt;/title&gt;&lt;/titles&gt;&lt;dates&gt;&lt;year&gt;2023&lt;/year&gt;&lt;/dates&gt;&lt;urls&gt;&lt;related-urls&gt;&lt;url&gt;https://www.oxfordlearnersdictionaries.com/definition/english/vegan_1?q=vegan&lt;/url&gt;&lt;/related-urls&gt;&lt;/urls&gt;&lt;/record&gt;&lt;/Cite&gt;&lt;/EndNote&gt;</w:instrText>
      </w:r>
      <w:r w:rsidRPr="005352D4">
        <w:rPr>
          <w:rFonts w:ascii="Verdana" w:hAnsi="Verdana"/>
          <w:sz w:val="20"/>
          <w:szCs w:val="20"/>
          <w:shd w:val="clear" w:color="auto" w:fill="FFFFFF"/>
        </w:rPr>
        <w:fldChar w:fldCharType="separate"/>
      </w:r>
      <w:r w:rsidRPr="005352D4">
        <w:rPr>
          <w:rFonts w:ascii="Verdana" w:hAnsi="Verdana"/>
          <w:noProof/>
          <w:sz w:val="20"/>
          <w:szCs w:val="20"/>
          <w:shd w:val="clear" w:color="auto" w:fill="FFFFFF"/>
        </w:rPr>
        <w:t>(Cambridge University Press, 2023; Press, 2023)</w:t>
      </w:r>
      <w:r w:rsidRPr="005352D4">
        <w:rPr>
          <w:rFonts w:ascii="Verdana" w:hAnsi="Verdana"/>
          <w:sz w:val="20"/>
          <w:szCs w:val="20"/>
          <w:shd w:val="clear" w:color="auto" w:fill="FFFFFF"/>
        </w:rPr>
        <w:fldChar w:fldCharType="end"/>
      </w:r>
      <w:r w:rsidRPr="005352D4">
        <w:rPr>
          <w:rFonts w:ascii="Verdana" w:hAnsi="Verdana"/>
          <w:sz w:val="20"/>
          <w:szCs w:val="20"/>
          <w:shd w:val="clear" w:color="auto" w:fill="FFFFFF"/>
        </w:rPr>
        <w:t xml:space="preserve">  but American Dietetic Association planned vegan diets are healthful, nutritionally adequate, and prevention diseases </w:t>
      </w:r>
      <w:r w:rsidRPr="005352D4">
        <w:rPr>
          <w:rFonts w:ascii="Verdana" w:hAnsi="Verdana"/>
          <w:sz w:val="20"/>
          <w:szCs w:val="20"/>
          <w:shd w:val="clear" w:color="auto" w:fill="FFFFFF"/>
        </w:rPr>
        <w:fldChar w:fldCharType="begin"/>
      </w:r>
      <w:r w:rsidRPr="005352D4">
        <w:rPr>
          <w:rFonts w:ascii="Verdana" w:hAnsi="Verdana"/>
          <w:sz w:val="20"/>
          <w:szCs w:val="20"/>
          <w:shd w:val="clear" w:color="auto" w:fill="FFFFFF"/>
        </w:rPr>
        <w:instrText xml:space="preserve"> ADDIN EN.CITE &lt;EndNote&gt;&lt;Cite&gt;&lt;Author&gt;Craig&lt;/Author&gt;&lt;Year&gt;2010&lt;/Year&gt;&lt;RecNum&gt;1&lt;/RecNum&gt;&lt;DisplayText&gt;(Craig, 2010)&lt;/DisplayText&gt;&lt;record&gt;&lt;rec-number&gt;1&lt;/rec-number&gt;&lt;foreign-keys&gt;&lt;key app="EN" db-id="apta0w2v42dwvmex50s5wefwxwepdwapfwvt" timestamp="1756990149"&gt;1&lt;/key&gt;&lt;/foreign-keys&gt;&lt;ref-type name="Journal Article"&gt;17&lt;/ref-type&gt;&lt;contributors&gt;&lt;authors&gt;&lt;author&gt;Craig, Winston John&lt;/author&gt;&lt;/authors&gt;&lt;/contributors&gt;&lt;titles&gt;&lt;title&gt;Nutrition Concerns and Health Effects of Vegetarian Diets&lt;/title&gt;&lt;secondary-title&gt;Nutrition in Clinical Practice&lt;/secondary-title&gt;&lt;/titles&gt;&lt;periodical&gt;&lt;full-title&gt;Nutrition in Clinical Practice&lt;/full-title&gt;&lt;/periodical&gt;&lt;pages&gt;613-620&lt;/pages&gt;&lt;volume&gt;25&lt;/volume&gt;&lt;number&gt;6&lt;/number&gt;&lt;dates&gt;&lt;year&gt;2010&lt;/year&gt;&lt;pub-dates&gt;&lt;date&gt;12/2010&lt;/date&gt;&lt;/pub-dates&gt;&lt;/dates&gt;&lt;isbn&gt;0884-5336, 1941-2452&lt;/isbn&gt;&lt;urls&gt;&lt;/urls&gt;&lt;electronic-resource-num&gt;10.1177/0884533610385707&lt;/electronic-resource-num&gt;&lt;remote-database-name&gt;DOI.org (Crossref)&lt;/remote-database-name&gt;&lt;language&gt;en&lt;/language&gt;&lt;access-date&gt;2025-09-04 12:46:31&lt;/access-date&gt;&lt;/record&gt;&lt;/Cite&gt;&lt;/EndNote&gt;</w:instrText>
      </w:r>
      <w:r w:rsidRPr="005352D4">
        <w:rPr>
          <w:rFonts w:ascii="Verdana" w:hAnsi="Verdana"/>
          <w:sz w:val="20"/>
          <w:szCs w:val="20"/>
          <w:shd w:val="clear" w:color="auto" w:fill="FFFFFF"/>
        </w:rPr>
        <w:fldChar w:fldCharType="separate"/>
      </w:r>
      <w:r w:rsidRPr="005352D4">
        <w:rPr>
          <w:rFonts w:ascii="Verdana" w:hAnsi="Verdana"/>
          <w:noProof/>
          <w:sz w:val="20"/>
          <w:szCs w:val="20"/>
          <w:shd w:val="clear" w:color="auto" w:fill="FFFFFF"/>
        </w:rPr>
        <w:t>(Craig, 2010)</w:t>
      </w:r>
      <w:r w:rsidRPr="005352D4">
        <w:rPr>
          <w:rFonts w:ascii="Verdana" w:hAnsi="Verdana"/>
          <w:sz w:val="20"/>
          <w:szCs w:val="20"/>
          <w:shd w:val="clear" w:color="auto" w:fill="FFFFFF"/>
        </w:rPr>
        <w:fldChar w:fldCharType="end"/>
      </w:r>
      <w:r w:rsidRPr="005352D4">
        <w:rPr>
          <w:rFonts w:ascii="Verdana" w:hAnsi="Verdana"/>
          <w:sz w:val="20"/>
          <w:szCs w:val="20"/>
          <w:shd w:val="clear" w:color="auto" w:fill="FFFFFF"/>
        </w:rPr>
        <w:t>. Especially. A vegan diet has higher in fiber and lower in cholesterol. It can be healthy and some studies find benefits of a vegan diet such as reducing risk of heart disease by lowering cholesterol levels, and reduces the risk of cancer (</w:t>
      </w:r>
      <w:r w:rsidRPr="005D24C2">
        <w:rPr>
          <w:rFonts w:ascii="Verdana" w:hAnsi="Verdana"/>
          <w:sz w:val="20"/>
          <w:szCs w:val="20"/>
          <w:shd w:val="clear" w:color="auto" w:fill="FFFFFF"/>
        </w:rPr>
        <w:t>Zurich. 2023.)</w:t>
      </w:r>
      <w:r w:rsidRPr="005352D4">
        <w:rPr>
          <w:rFonts w:ascii="Verdana" w:hAnsi="Verdana"/>
          <w:sz w:val="20"/>
          <w:szCs w:val="20"/>
          <w:shd w:val="clear" w:color="auto" w:fill="FFFFFF"/>
        </w:rPr>
        <w:t xml:space="preserve"> Finally, this vegan concept begins in Thailand. </w:t>
      </w:r>
      <w:r w:rsidRPr="005352D4">
        <w:rPr>
          <w:rFonts w:ascii="Verdana" w:eastAsia="Consolas" w:hAnsi="Verdana"/>
          <w:sz w:val="20"/>
          <w:szCs w:val="20"/>
          <w:shd w:val="clear" w:color="auto" w:fill="FFFFFF"/>
        </w:rPr>
        <w:t xml:space="preserve">In Thailand, young people become obesity or overweight and aren’t active enough  because they have poor eating habits </w:t>
      </w:r>
      <w:r w:rsidRPr="005352D4">
        <w:rPr>
          <w:rFonts w:ascii="Verdana" w:hAnsi="Verdana"/>
          <w:sz w:val="20"/>
          <w:szCs w:val="20"/>
        </w:rPr>
        <w:t xml:space="preserve"> of junk food, fast food, bag snacks, crispy snacks among teenagers in Thailand </w:t>
      </w:r>
      <w:r w:rsidRPr="005352D4">
        <w:rPr>
          <w:rFonts w:ascii="Verdana" w:hAnsi="Verdana"/>
          <w:sz w:val="20"/>
          <w:szCs w:val="20"/>
        </w:rPr>
        <w:fldChar w:fldCharType="begin"/>
      </w:r>
      <w:r w:rsidRPr="005352D4">
        <w:rPr>
          <w:rFonts w:ascii="Verdana" w:hAnsi="Verdana"/>
          <w:sz w:val="20"/>
          <w:szCs w:val="20"/>
        </w:rPr>
        <w:instrText xml:space="preserve"> ADDIN EN.CITE &lt;EndNote&gt;&lt;Cite&gt;&lt;Author&gt;Lovirakorn&lt;/Author&gt;&lt;Year&gt;2010&lt;/Year&gt;&lt;RecNum&gt;41&lt;/RecNum&gt;&lt;DisplayText&gt;(Lovirakorn, 2010; Sangraksa, 2010)&lt;/DisplayText&gt;&lt;record&gt;&lt;rec-number&gt;41&lt;/rec-number&gt;&lt;foreign-keys&gt;&lt;key app="EN" db-id="apta0w2v42dwvmex50s5wefwxwepdwapfwvt" timestamp="1756992593"&gt;41&lt;/key&gt;&lt;/foreign-keys&gt;&lt;ref-type name="Journal Article"&gt;17&lt;/ref-type&gt;&lt;contributors&gt;&lt;authors&gt;&lt;author&gt;Inthira Kaewmat and Suwalee Lovirakorn&lt;/author&gt;&lt;/authors&gt;&lt;/contributors&gt;&lt;titles&gt;&lt;title&gt;The nutritional status, food consumption and health  related behavior of students majoring in food and nutrition of Khon  Kaen Vocational College&lt;/title&gt;&lt;secondary-title&gt;KKU Journal for Public Health Research&lt;/secondary-title&gt;&lt;/titles&gt;&lt;periodical&gt;&lt;full-title&gt;KKU Journal for Public Health Research&lt;/full-title&gt;&lt;/periodical&gt;&lt;pages&gt;29-36&lt;/pages&gt;&lt;dates&gt;&lt;year&gt;2010&lt;/year&gt;&lt;/dates&gt;&lt;urls&gt;&lt;/urls&gt;&lt;/record&gt;&lt;/Cite&gt;&lt;Cite&gt;&lt;Author&gt;Sangraksa&lt;/Author&gt;&lt;Year&gt;2010&lt;/Year&gt;&lt;RecNum&gt;40&lt;/RecNum&gt;&lt;record&gt;&lt;rec-number&gt;40&lt;/rec-number&gt;&lt;foreign-keys&gt;&lt;key app="EN" db-id="apta0w2v42dwvmex50s5wefwxwepdwapfwvt" timestamp="1756992529"&gt;40&lt;/key&gt;&lt;/foreign-keys&gt;&lt;ref-type name="Journal Article"&gt;17&lt;/ref-type&gt;&lt;contributors&gt;&lt;authors&gt;&lt;author&gt;Wanida Kaewcha-um and Narin Sangraksa&lt;/author&gt;&lt;/authors&gt;&lt;/contributors&gt;&lt;titles&gt;&lt;title&gt;Junk food consumption of bachelor &amp;#x9;degree  university students in Nakhnopathom province : case study Kasetsart university and &amp;#x9;Silpakorn university&lt;/title&gt;&lt;secondary-title&gt;Silpakorn Educational Research Journal&lt;/secondary-title&gt;&lt;/titles&gt;&lt;periodical&gt;&lt;full-title&gt;Silpakorn Educational Research Journal&lt;/full-title&gt;&lt;/periodical&gt;&lt;pages&gt;114-125&lt;/pages&gt;&lt;dates&gt;&lt;year&gt;2010&lt;/year&gt;&lt;/dates&gt;&lt;urls&gt;&lt;related-urls&gt;&lt;url&gt;https://educ.su.ac.th/2013/images/stories/020755_02.pdf&lt;/url&gt;&lt;/related-urls&gt;&lt;/urls&gt;&lt;/record&gt;&lt;/Cite&gt;&lt;/EndNote&gt;</w:instrText>
      </w:r>
      <w:r w:rsidRPr="005352D4">
        <w:rPr>
          <w:rFonts w:ascii="Verdana" w:hAnsi="Verdana"/>
          <w:sz w:val="20"/>
          <w:szCs w:val="20"/>
        </w:rPr>
        <w:fldChar w:fldCharType="separate"/>
      </w:r>
      <w:r w:rsidRPr="005352D4">
        <w:rPr>
          <w:rFonts w:ascii="Verdana" w:hAnsi="Verdana"/>
          <w:noProof/>
          <w:sz w:val="20"/>
          <w:szCs w:val="20"/>
        </w:rPr>
        <w:t>(Lovirakorn, 2010; Sangraksa, 2010)</w:t>
      </w:r>
      <w:r w:rsidRPr="005352D4">
        <w:rPr>
          <w:rFonts w:ascii="Verdana" w:hAnsi="Verdana"/>
          <w:sz w:val="20"/>
          <w:szCs w:val="20"/>
        </w:rPr>
        <w:fldChar w:fldCharType="end"/>
      </w:r>
      <w:r w:rsidRPr="005352D4">
        <w:rPr>
          <w:rFonts w:ascii="Verdana" w:hAnsi="Verdana"/>
          <w:sz w:val="20"/>
          <w:szCs w:val="20"/>
        </w:rPr>
        <w:t>.</w:t>
      </w:r>
      <w:r w:rsidRPr="005352D4">
        <w:rPr>
          <w:rFonts w:ascii="Verdana" w:eastAsia="Consolas" w:hAnsi="Verdana"/>
          <w:sz w:val="20"/>
          <w:szCs w:val="20"/>
          <w:shd w:val="clear" w:color="auto" w:fill="FFFFFF"/>
        </w:rPr>
        <w:t xml:space="preserve"> Obesity or overweight is  a long-term disease when teenagers has too much body fat and increases the risk of cardiovascular or heart disease </w:t>
      </w:r>
      <w:r w:rsidRPr="005352D4">
        <w:rPr>
          <w:rFonts w:ascii="Verdana" w:eastAsia="Consolas" w:hAnsi="Verdana"/>
          <w:sz w:val="20"/>
          <w:szCs w:val="20"/>
          <w:shd w:val="clear" w:color="auto" w:fill="FFFFFF"/>
        </w:rPr>
        <w:fldChar w:fldCharType="begin"/>
      </w:r>
      <w:r w:rsidRPr="005352D4">
        <w:rPr>
          <w:rFonts w:ascii="Verdana" w:eastAsia="Consolas" w:hAnsi="Verdana"/>
          <w:sz w:val="20"/>
          <w:szCs w:val="20"/>
          <w:shd w:val="clear" w:color="auto" w:fill="FFFFFF"/>
        </w:rPr>
        <w:instrText xml:space="preserve"> ADDIN EN.CITE &lt;EndNote&gt;&lt;Cite&gt;&lt;Author&gt;Según&lt;/Author&gt;&lt;Year&gt;2025&lt;/Year&gt;&lt;RecNum&gt;45&lt;/RecNum&gt;&lt;DisplayText&gt;(Según, 2025)&lt;/DisplayText&gt;&lt;record&gt;&lt;rec-number&gt;45&lt;/rec-number&gt;&lt;foreign-keys&gt;&lt;key app="EN" db-id="apta0w2v42dwvmex50s5wefwxwepdwapfwvt" timestamp="1756992997"&gt;45&lt;/key&gt;&lt;/foreign-keys&gt;&lt;ref-type name="Journal Article"&gt;17&lt;/ref-type&gt;&lt;contributors&gt;&lt;authors&gt;&lt;author&gt;Según, Juan Carlos Benavente-Marín, Idoia Labayen, Augusto G. Zapico, Jesús Sánchez-&amp;#x9;Gómez , Stanford Medicine Children’s Health&lt;/author&gt;&lt;/authors&gt;&lt;/contributors&gt;&lt;titles&gt;&lt;/titles&gt;&lt;dates&gt;&lt;year&gt;2025&lt;/year&gt;&lt;/dates&gt;&lt;urls&gt;&lt;related-urls&gt;&lt;url&gt;https://www.stanfordchildrens.org/en/topic/default?id=obesity-in-teens-90-P01627&lt;/url&gt;&lt;/related-urls&gt;&lt;/urls&gt;&lt;/record&gt;&lt;/Cite&gt;&lt;/EndNote&gt;</w:instrText>
      </w:r>
      <w:r w:rsidRPr="005352D4">
        <w:rPr>
          <w:rFonts w:ascii="Verdana" w:eastAsia="Consolas" w:hAnsi="Verdana"/>
          <w:sz w:val="20"/>
          <w:szCs w:val="20"/>
          <w:shd w:val="clear" w:color="auto" w:fill="FFFFFF"/>
        </w:rPr>
        <w:fldChar w:fldCharType="separate"/>
      </w:r>
      <w:r w:rsidRPr="005352D4">
        <w:rPr>
          <w:rFonts w:ascii="Verdana" w:eastAsia="Consolas" w:hAnsi="Verdana"/>
          <w:noProof/>
          <w:sz w:val="20"/>
          <w:szCs w:val="20"/>
          <w:shd w:val="clear" w:color="auto" w:fill="FFFFFF"/>
        </w:rPr>
        <w:t>(Según, 2025)</w:t>
      </w:r>
      <w:r w:rsidRPr="005352D4">
        <w:rPr>
          <w:rFonts w:ascii="Verdana" w:eastAsia="Consolas" w:hAnsi="Verdana"/>
          <w:sz w:val="20"/>
          <w:szCs w:val="20"/>
          <w:shd w:val="clear" w:color="auto" w:fill="FFFFFF"/>
        </w:rPr>
        <w:fldChar w:fldCharType="end"/>
      </w:r>
      <w:r w:rsidRPr="005352D4">
        <w:rPr>
          <w:rFonts w:ascii="Verdana" w:eastAsia="Consolas" w:hAnsi="Verdana"/>
          <w:sz w:val="20"/>
          <w:szCs w:val="20"/>
          <w:shd w:val="clear" w:color="auto" w:fill="FFFFFF"/>
        </w:rPr>
        <w:t>. Vegan Consumption diet, vegetarians, plant-</w:t>
      </w:r>
      <w:r w:rsidRPr="005352D4">
        <w:rPr>
          <w:rFonts w:ascii="Verdana" w:eastAsia="Consolas" w:hAnsi="Verdana"/>
          <w:sz w:val="20"/>
          <w:szCs w:val="20"/>
          <w:shd w:val="clear" w:color="auto" w:fill="FFFFFF"/>
        </w:rPr>
        <w:lastRenderedPageBreak/>
        <w:t xml:space="preserve">based reduces body fat and promote health from chronic diseases. cholesterol levels, blood pressure; heart disease, and many cancers </w:t>
      </w:r>
      <w:r w:rsidRPr="005352D4">
        <w:rPr>
          <w:rFonts w:ascii="Verdana" w:eastAsia="Consolas" w:hAnsi="Verdana"/>
          <w:sz w:val="20"/>
          <w:szCs w:val="20"/>
          <w:shd w:val="clear" w:color="auto" w:fill="FFFFFF"/>
        </w:rPr>
        <w:fldChar w:fldCharType="begin">
          <w:fldData xml:space="preserve">PEVuZE5vdGU+PENpdGU+PEF1dGhvcj5DcmFpZzwvQXV0aG9yPjxZZWFyPjIwMTA8L1llYXI+PFJl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</w:fldData>
        </w:fldChar>
      </w:r>
      <w:r w:rsidRPr="005352D4">
        <w:rPr>
          <w:rFonts w:ascii="Verdana" w:eastAsia="Consolas" w:hAnsi="Verdana"/>
          <w:sz w:val="20"/>
          <w:szCs w:val="20"/>
          <w:shd w:val="clear" w:color="auto" w:fill="FFFFFF"/>
        </w:rPr>
        <w:instrText xml:space="preserve"> ADDIN EN.CITE </w:instrText>
      </w:r>
      <w:r w:rsidRPr="005352D4">
        <w:rPr>
          <w:rFonts w:ascii="Verdana" w:eastAsia="Consolas" w:hAnsi="Verdana"/>
          <w:sz w:val="20"/>
          <w:szCs w:val="20"/>
          <w:shd w:val="clear" w:color="auto" w:fill="FFFFFF"/>
        </w:rPr>
        <w:fldChar w:fldCharType="begin">
          <w:fldData xml:space="preserve">PEVuZE5vdGU+PENpdGU+PEF1dGhvcj5DcmFpZzwvQXV0aG9yPjxZZWFyPjIwMTA8L1llYXI+PFJl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</w:fldData>
        </w:fldChar>
      </w:r>
      <w:r w:rsidRPr="005352D4">
        <w:rPr>
          <w:rFonts w:ascii="Verdana" w:eastAsia="Consolas" w:hAnsi="Verdana"/>
          <w:sz w:val="20"/>
          <w:szCs w:val="20"/>
          <w:shd w:val="clear" w:color="auto" w:fill="FFFFFF"/>
        </w:rPr>
        <w:instrText xml:space="preserve"> ADDIN EN.CITE.DATA </w:instrText>
      </w:r>
      <w:r w:rsidRPr="005352D4">
        <w:rPr>
          <w:rFonts w:ascii="Verdana" w:eastAsia="Consolas" w:hAnsi="Verdana"/>
          <w:sz w:val="20"/>
          <w:szCs w:val="20"/>
          <w:shd w:val="clear" w:color="auto" w:fill="FFFFFF"/>
        </w:rPr>
      </w:r>
      <w:r w:rsidRPr="005352D4">
        <w:rPr>
          <w:rFonts w:ascii="Verdana" w:eastAsia="Consolas" w:hAnsi="Verdana"/>
          <w:sz w:val="20"/>
          <w:szCs w:val="20"/>
          <w:shd w:val="clear" w:color="auto" w:fill="FFFFFF"/>
        </w:rPr>
        <w:fldChar w:fldCharType="end"/>
      </w:r>
      <w:r w:rsidRPr="005352D4">
        <w:rPr>
          <w:rFonts w:ascii="Verdana" w:eastAsia="Consolas" w:hAnsi="Verdana"/>
          <w:sz w:val="20"/>
          <w:szCs w:val="20"/>
          <w:shd w:val="clear" w:color="auto" w:fill="FFFFFF"/>
        </w:rPr>
      </w:r>
      <w:r w:rsidRPr="005352D4">
        <w:rPr>
          <w:rFonts w:ascii="Verdana" w:eastAsia="Consolas" w:hAnsi="Verdana"/>
          <w:sz w:val="20"/>
          <w:szCs w:val="20"/>
          <w:shd w:val="clear" w:color="auto" w:fill="FFFFFF"/>
        </w:rPr>
        <w:fldChar w:fldCharType="separate"/>
      </w:r>
      <w:r w:rsidRPr="005352D4">
        <w:rPr>
          <w:rFonts w:ascii="Verdana" w:eastAsia="Consolas" w:hAnsi="Verdana"/>
          <w:noProof/>
          <w:sz w:val="20"/>
          <w:szCs w:val="20"/>
          <w:shd w:val="clear" w:color="auto" w:fill="FFFFFF"/>
        </w:rPr>
        <w:t>(Craig, 2010; Najjar &amp; Feresin, 2019)</w:t>
      </w:r>
      <w:r w:rsidRPr="005352D4">
        <w:rPr>
          <w:rFonts w:ascii="Verdana" w:eastAsia="Consolas" w:hAnsi="Verdana"/>
          <w:sz w:val="20"/>
          <w:szCs w:val="20"/>
          <w:shd w:val="clear" w:color="auto" w:fill="FFFFFF"/>
        </w:rPr>
        <w:fldChar w:fldCharType="end"/>
      </w:r>
      <w:r w:rsidRPr="005352D4">
        <w:rPr>
          <w:rFonts w:ascii="Verdana" w:eastAsia="Consolas" w:hAnsi="Verdana"/>
          <w:sz w:val="20"/>
          <w:szCs w:val="20"/>
          <w:shd w:val="clear" w:color="auto" w:fill="FFFFFF"/>
        </w:rPr>
        <w:t>.</w:t>
      </w:r>
    </w:p>
    <w:p w14:paraId="14077574" w14:textId="77777777" w:rsidR="007A3429" w:rsidRPr="005D24C2" w:rsidRDefault="007A3429" w:rsidP="007A3429">
      <w:pPr>
        <w:ind w:left="0" w:firstLine="0"/>
        <w:rPr>
          <w:rFonts w:ascii="Verdana" w:eastAsia="Consolas" w:hAnsi="Verdana"/>
          <w:sz w:val="16"/>
          <w:szCs w:val="20"/>
          <w:shd w:val="clear" w:color="auto" w:fill="FFFFFF"/>
        </w:rPr>
      </w:pPr>
    </w:p>
    <w:p w14:paraId="7D318EE5" w14:textId="5BD3ACBD" w:rsidR="007A3429" w:rsidRPr="005352D4" w:rsidRDefault="007A3429" w:rsidP="007A3429">
      <w:pPr>
        <w:ind w:left="0" w:firstLine="720"/>
        <w:rPr>
          <w:rFonts w:ascii="Verdana" w:eastAsia="Consolas" w:hAnsi="Verdana"/>
          <w:sz w:val="20"/>
          <w:szCs w:val="20"/>
          <w:shd w:val="clear" w:color="auto" w:fill="FFFFFF"/>
        </w:rPr>
      </w:pPr>
      <w:r w:rsidRPr="005352D4">
        <w:rPr>
          <w:rFonts w:ascii="Verdana" w:eastAsia="Consolas" w:hAnsi="Verdana"/>
          <w:sz w:val="20"/>
          <w:szCs w:val="20"/>
          <w:shd w:val="clear" w:color="auto" w:fill="FFFFFF"/>
        </w:rPr>
        <w:t xml:space="preserve">Healthy behaviors of teenagers became popular all around the world. Israeli adolescents had overweight/obesity because of dietary protein, predominately from non-dairy animal sources (mostly meat and poultry).  So, they should observe for plant and dairy protein consumption. Whereas Brazilian and Spanish adolescents eat fruit during the COVID-19 lockdown. The young Brazilian and Spanish community was more familiar with the related elements concerning the healthy diet that might assist in setting the tangible measures in case of the social isolation instances </w:t>
      </w:r>
      <w:r w:rsidR="005352D4">
        <w:rPr>
          <w:rFonts w:ascii="Verdana" w:eastAsia="Consolas" w:hAnsi="Verdana"/>
          <w:sz w:val="20"/>
          <w:szCs w:val="20"/>
          <w:shd w:val="clear" w:color="auto" w:fill="FFFFFF"/>
        </w:rPr>
        <w:fldChar w:fldCharType="begin"/>
      </w:r>
      <w:r w:rsidR="005352D4">
        <w:rPr>
          <w:rFonts w:ascii="Verdana" w:eastAsia="Consolas" w:hAnsi="Verdana"/>
          <w:sz w:val="20"/>
          <w:szCs w:val="20"/>
          <w:shd w:val="clear" w:color="auto" w:fill="FFFFFF"/>
        </w:rPr>
        <w:instrText xml:space="preserve"> ADDIN EN.CITE &lt;EndNote&gt;&lt;Cite&gt;&lt;Author&gt;Victoria-Montesinos&lt;/Author&gt;&lt;Year&gt;2023&lt;/Year&gt;&lt;RecNum&gt;33&lt;/RecNum&gt;&lt;DisplayText&gt;(Victoria-Montesinos et al., 2023)&lt;/DisplayText&gt;&lt;record&gt;&lt;rec-number&gt;33&lt;/rec-number&gt;&lt;foreign-keys&gt;&lt;key app="EN" db-id="apta0w2v42dwvmex50s5wefwxwepdwapfwvt" timestamp="1756990541"&gt;33&lt;/key&gt;&lt;/foreign-keys&gt;&lt;ref-type name="Journal Article"&gt;17&lt;/ref-type&gt;&lt;contributors&gt;&lt;authors&gt;&lt;author&gt;Victoria-Montesinos, Desirée&lt;/author&gt;&lt;author&gt;Tárraga-Marcos, Almudena&lt;/author&gt;&lt;author&gt;Brazo-Sayavera, Javier&lt;/author&gt;&lt;author&gt;Jiménez-López, Estela&lt;/author&gt;&lt;author&gt;Gutiérrez-Espinoza, Héctor&lt;/author&gt;&lt;author&gt;Panisello Royo, Josefa María&lt;/author&gt;&lt;author&gt;Tárraga-López, Pedro J&lt;/author&gt;&lt;author&gt;López-Gil, José Francisco&lt;/author&gt;&lt;/authors&gt;&lt;/contributors&gt;&lt;titles&gt;&lt;title&gt;Adherence to the Mediterranean diet and health-related quality of life during the COVID-19 lockdown: a cross-sectional study including preschoolers, children, and adolescents from Brazil and Spain&lt;/title&gt;&lt;secondary-title&gt;Nutrients&lt;/secondary-title&gt;&lt;/titles&gt;&lt;periodical&gt;&lt;full-title&gt;Nutrients&lt;/full-title&gt;&lt;/periodical&gt;&lt;pages&gt;677&lt;/pages&gt;&lt;volume&gt;15&lt;/volume&gt;&lt;number&gt;3&lt;/number&gt;&lt;dates&gt;&lt;year&gt;2023&lt;/year&gt;&lt;/dates&gt;&lt;isbn&gt;2072-6643&lt;/isbn&gt;&lt;urls&gt;&lt;/urls&gt;&lt;electronic-resource-num&gt;https://doi.org/10.3390/nu15030677&lt;/electronic-resource-num&gt;&lt;/record&gt;&lt;/Cite&gt;&lt;/EndNote&gt;</w:instrText>
      </w:r>
      <w:r w:rsidR="005352D4">
        <w:rPr>
          <w:rFonts w:ascii="Verdana" w:eastAsia="Consolas" w:hAnsi="Verdana"/>
          <w:sz w:val="20"/>
          <w:szCs w:val="20"/>
          <w:shd w:val="clear" w:color="auto" w:fill="FFFFFF"/>
        </w:rPr>
        <w:fldChar w:fldCharType="separate"/>
      </w:r>
      <w:r w:rsidR="005352D4">
        <w:rPr>
          <w:rFonts w:ascii="Verdana" w:eastAsia="Consolas" w:hAnsi="Verdana"/>
          <w:noProof/>
          <w:sz w:val="20"/>
          <w:szCs w:val="20"/>
          <w:shd w:val="clear" w:color="auto" w:fill="FFFFFF"/>
        </w:rPr>
        <w:t>(Victoria-Montesinos et al., 2023)</w:t>
      </w:r>
      <w:r w:rsidR="005352D4">
        <w:rPr>
          <w:rFonts w:ascii="Verdana" w:eastAsia="Consolas" w:hAnsi="Verdana"/>
          <w:sz w:val="20"/>
          <w:szCs w:val="20"/>
          <w:shd w:val="clear" w:color="auto" w:fill="FFFFFF"/>
        </w:rPr>
        <w:fldChar w:fldCharType="end"/>
      </w:r>
      <w:r w:rsidR="005352D4">
        <w:rPr>
          <w:rFonts w:ascii="Verdana" w:eastAsia="Consolas" w:hAnsi="Verdana"/>
          <w:sz w:val="20"/>
          <w:szCs w:val="20"/>
          <w:shd w:val="clear" w:color="auto" w:fill="FFFFFF"/>
        </w:rPr>
        <w:t xml:space="preserve">. </w:t>
      </w:r>
      <w:r w:rsidRPr="005352D4">
        <w:rPr>
          <w:rFonts w:ascii="Verdana" w:eastAsia="Consolas" w:hAnsi="Verdana"/>
          <w:sz w:val="20"/>
          <w:szCs w:val="20"/>
          <w:shd w:val="clear" w:color="auto" w:fill="FFFFFF"/>
        </w:rPr>
        <w:t>Yet, Spanish teenagers of the central part of Spain (</w:t>
      </w:r>
      <w:proofErr w:type="spellStart"/>
      <w:r w:rsidRPr="005352D4">
        <w:rPr>
          <w:rFonts w:ascii="Verdana" w:eastAsia="Consolas" w:hAnsi="Verdana"/>
          <w:sz w:val="20"/>
          <w:szCs w:val="20"/>
          <w:shd w:val="clear" w:color="auto" w:fill="FFFFFF"/>
        </w:rPr>
        <w:t>Castilla</w:t>
      </w:r>
      <w:proofErr w:type="spellEnd"/>
      <w:r w:rsidRPr="005352D4">
        <w:rPr>
          <w:rFonts w:ascii="Verdana" w:eastAsia="Consolas" w:hAnsi="Verdana"/>
          <w:sz w:val="20"/>
          <w:szCs w:val="20"/>
          <w:shd w:val="clear" w:color="auto" w:fill="FFFFFF"/>
        </w:rPr>
        <w:t xml:space="preserve">-La Mancha region) possess eating habits of sweet, salty, and umami preferences of food. Educational interventions, are proposed to be the helpful approaches to reduce food </w:t>
      </w:r>
      <w:proofErr w:type="spellStart"/>
      <w:r w:rsidRPr="005352D4">
        <w:rPr>
          <w:rFonts w:ascii="Verdana" w:eastAsia="Consolas" w:hAnsi="Verdana"/>
          <w:sz w:val="20"/>
          <w:szCs w:val="20"/>
          <w:shd w:val="clear" w:color="auto" w:fill="FFFFFF"/>
        </w:rPr>
        <w:t>neophobias</w:t>
      </w:r>
      <w:proofErr w:type="spellEnd"/>
      <w:r w:rsidRPr="005352D4">
        <w:rPr>
          <w:rFonts w:ascii="Verdana" w:eastAsia="Consolas" w:hAnsi="Verdana"/>
          <w:sz w:val="20"/>
          <w:szCs w:val="20"/>
          <w:shd w:val="clear" w:color="auto" w:fill="FFFFFF"/>
        </w:rPr>
        <w:t xml:space="preserve"> among teenagers </w:t>
      </w:r>
      <w:r w:rsidR="005352D4">
        <w:rPr>
          <w:rFonts w:ascii="Verdana" w:eastAsia="Consolas" w:hAnsi="Verdana"/>
          <w:sz w:val="20"/>
          <w:szCs w:val="20"/>
          <w:shd w:val="clear" w:color="auto" w:fill="FFFFFF"/>
        </w:rPr>
        <w:fldChar w:fldCharType="begin"/>
      </w:r>
      <w:r w:rsidR="005352D4">
        <w:rPr>
          <w:rFonts w:ascii="Verdana" w:eastAsia="Consolas" w:hAnsi="Verdana"/>
          <w:sz w:val="20"/>
          <w:szCs w:val="20"/>
          <w:shd w:val="clear" w:color="auto" w:fill="FFFFFF"/>
        </w:rPr>
        <w:instrText xml:space="preserve"> ADDIN EN.CITE &lt;EndNote&gt;&lt;Cite&gt;&lt;Author&gt;Del Campo&lt;/Author&gt;&lt;Year&gt;2023&lt;/Year&gt;&lt;RecNum&gt;11&lt;/RecNum&gt;&lt;DisplayText&gt;(Del Campo et al., 2023)&lt;/DisplayText&gt;&lt;record&gt;&lt;rec-number&gt;11&lt;/rec-number&gt;&lt;foreign-keys&gt;&lt;key app="EN" db-id="apta0w2v42dwvmex50s5wefwxwepdwapfwvt" timestamp="1756990149"&gt;11&lt;/key&gt;&lt;/foreign-keys&gt;&lt;ref-type name="Journal Article"&gt;17&lt;/ref-type&gt;&lt;contributors&gt;&lt;authors&gt;&lt;author&gt;Del Campo, Carmen&lt;/author&gt;&lt;author&gt;Bouzas, Cristina&lt;/author&gt;&lt;author&gt;Monserrat-Mesquida, Margalida&lt;/author&gt;&lt;author&gt;Tur, Josep A.&lt;/author&gt;&lt;/authors&gt;&lt;/contributors&gt;&lt;titles&gt;&lt;title&gt;Assessing Food Preferences and Neophobias among Spanish Adolescents from Castilla–La Mancha&lt;/title&gt;&lt;secondary-title&gt;Foods&lt;/secondary-title&gt;&lt;/titles&gt;&lt;periodical&gt;&lt;full-title&gt;Foods&lt;/full-title&gt;&lt;/periodical&gt;&lt;pages&gt;3717&lt;/pages&gt;&lt;volume&gt;12&lt;/volume&gt;&lt;number&gt;20&lt;/number&gt;&lt;dates&gt;&lt;year&gt;2023&lt;/year&gt;&lt;pub-dates&gt;&lt;date&gt;2023-10-10&lt;/date&gt;&lt;/pub-dates&gt;&lt;/dates&gt;&lt;isbn&gt;2304-8158&lt;/isbn&gt;&lt;urls&gt;&lt;/urls&gt;&lt;electronic-resource-num&gt;10.3390/foods12203717&lt;/electronic-resource-num&gt;&lt;remote-database-name&gt;DOI.org (Crossref)&lt;/remote-database-name&gt;&lt;language&gt;en&lt;/language&gt;&lt;access-date&gt;2025-09-04 12:46:31&lt;/access-date&gt;&lt;/record&gt;&lt;/Cite&gt;&lt;/EndNote&gt;</w:instrText>
      </w:r>
      <w:r w:rsidR="005352D4">
        <w:rPr>
          <w:rFonts w:ascii="Verdana" w:eastAsia="Consolas" w:hAnsi="Verdana"/>
          <w:sz w:val="20"/>
          <w:szCs w:val="20"/>
          <w:shd w:val="clear" w:color="auto" w:fill="FFFFFF"/>
        </w:rPr>
        <w:fldChar w:fldCharType="separate"/>
      </w:r>
      <w:r w:rsidR="005352D4">
        <w:rPr>
          <w:rFonts w:ascii="Verdana" w:eastAsia="Consolas" w:hAnsi="Verdana"/>
          <w:noProof/>
          <w:sz w:val="20"/>
          <w:szCs w:val="20"/>
          <w:shd w:val="clear" w:color="auto" w:fill="FFFFFF"/>
        </w:rPr>
        <w:t>(Del Campo et al., 2023)</w:t>
      </w:r>
      <w:r w:rsidR="005352D4">
        <w:rPr>
          <w:rFonts w:ascii="Verdana" w:eastAsia="Consolas" w:hAnsi="Verdana"/>
          <w:sz w:val="20"/>
          <w:szCs w:val="20"/>
          <w:shd w:val="clear" w:color="auto" w:fill="FFFFFF"/>
        </w:rPr>
        <w:fldChar w:fldCharType="end"/>
      </w:r>
      <w:r w:rsidR="005352D4">
        <w:rPr>
          <w:rFonts w:ascii="Verdana" w:eastAsia="Consolas" w:hAnsi="Verdana"/>
          <w:sz w:val="20"/>
          <w:szCs w:val="20"/>
          <w:shd w:val="clear" w:color="auto" w:fill="FFFFFF"/>
        </w:rPr>
        <w:t xml:space="preserve">. </w:t>
      </w:r>
      <w:r w:rsidRPr="005352D4">
        <w:rPr>
          <w:rFonts w:ascii="Verdana" w:eastAsia="Consolas" w:hAnsi="Verdana"/>
          <w:sz w:val="20"/>
          <w:szCs w:val="20"/>
          <w:shd w:val="clear" w:color="auto" w:fill="FFFFFF"/>
        </w:rPr>
        <w:t xml:space="preserve">Spanish Adolescents are foregoing breakfast, sweets, and excessive consumption of rice and pasta may elevate emotions, behavior, hyperactivity, and peer problems. The groups are to consume fruit, nut, and legume to address the psychosocial issues of adolescents and avoid future psychopathological problems, including depression, stress, or anxiety </w:t>
      </w:r>
      <w:r w:rsidR="005352D4">
        <w:rPr>
          <w:rFonts w:ascii="Verdana" w:eastAsia="Consolas" w:hAnsi="Verdana"/>
          <w:sz w:val="20"/>
          <w:szCs w:val="20"/>
          <w:shd w:val="clear" w:color="auto" w:fill="FFFFFF"/>
        </w:rPr>
        <w:fldChar w:fldCharType="begin"/>
      </w:r>
      <w:r w:rsidR="005352D4">
        <w:rPr>
          <w:rFonts w:ascii="Verdana" w:eastAsia="Consolas" w:hAnsi="Verdana"/>
          <w:sz w:val="20"/>
          <w:szCs w:val="20"/>
          <w:shd w:val="clear" w:color="auto" w:fill="FFFFFF"/>
        </w:rPr>
        <w:instrText xml:space="preserve"> ADDIN EN.CITE &lt;EndNote&gt;&lt;Cite&gt;&lt;Author&gt;Alfaro-González&lt;/Author&gt;&lt;Year&gt;2023&lt;/Year&gt;&lt;RecNum&gt;34&lt;/RecNum&gt;&lt;DisplayText&gt;(Alfaro-González et al., 2023)&lt;/DisplayText&gt;&lt;record&gt;&lt;rec-number&gt;34&lt;/rec-number&gt;&lt;foreign-keys&gt;&lt;key app="EN" db-id="apta0w2v42dwvmex50s5wefwxwepdwapfwvt" timestamp="1756990751"&gt;34&lt;/key&gt;&lt;/foreign-keys&gt;&lt;ref-type name="Journal Article"&gt;17&lt;/ref-type&gt;&lt;contributors&gt;&lt;authors&gt;&lt;author&gt;Alfaro-González, Sofía&lt;/author&gt;&lt;author&gt;Garrido-Miguel, Miriam&lt;/author&gt;&lt;author&gt;Martínez-Vizcaíno, Vicente&lt;/author&gt;&lt;author&gt;López-Gil, José Francisco&lt;/author&gt;&lt;/authors&gt;&lt;/contributors&gt;&lt;titles&gt;&lt;title&gt;Mediterranean dietary pattern and psychosocial health problems in Spanish adolescents: the EHDLA study&lt;/title&gt;&lt;secondary-title&gt;Nutrients&lt;/secondary-title&gt;&lt;/titles&gt;&lt;periodical&gt;&lt;full-title&gt;Nutrients&lt;/full-title&gt;&lt;/periodical&gt;&lt;pages&gt;2905&lt;/pages&gt;&lt;volume&gt;15&lt;/volume&gt;&lt;number&gt;13&lt;/number&gt;&lt;dates&gt;&lt;year&gt;2023&lt;/year&gt;&lt;/dates&gt;&lt;isbn&gt;2072-6643&lt;/isbn&gt;&lt;urls&gt;&lt;/urls&gt;&lt;/record&gt;&lt;/Cite&gt;&lt;/EndNote&gt;</w:instrText>
      </w:r>
      <w:r w:rsidR="005352D4">
        <w:rPr>
          <w:rFonts w:ascii="Verdana" w:eastAsia="Consolas" w:hAnsi="Verdana"/>
          <w:sz w:val="20"/>
          <w:szCs w:val="20"/>
          <w:shd w:val="clear" w:color="auto" w:fill="FFFFFF"/>
        </w:rPr>
        <w:fldChar w:fldCharType="separate"/>
      </w:r>
      <w:r w:rsidR="005352D4">
        <w:rPr>
          <w:rFonts w:ascii="Verdana" w:eastAsia="Consolas" w:hAnsi="Verdana"/>
          <w:noProof/>
          <w:sz w:val="20"/>
          <w:szCs w:val="20"/>
          <w:shd w:val="clear" w:color="auto" w:fill="FFFFFF"/>
        </w:rPr>
        <w:t>(Alfaro-González et al., 2023)</w:t>
      </w:r>
      <w:r w:rsidR="005352D4">
        <w:rPr>
          <w:rFonts w:ascii="Verdana" w:eastAsia="Consolas" w:hAnsi="Verdana"/>
          <w:sz w:val="20"/>
          <w:szCs w:val="20"/>
          <w:shd w:val="clear" w:color="auto" w:fill="FFFFFF"/>
        </w:rPr>
        <w:fldChar w:fldCharType="end"/>
      </w:r>
      <w:r w:rsidR="005352D4">
        <w:rPr>
          <w:rFonts w:ascii="Verdana" w:eastAsia="Consolas" w:hAnsi="Verdana"/>
          <w:sz w:val="20"/>
          <w:szCs w:val="20"/>
          <w:shd w:val="clear" w:color="auto" w:fill="FFFFFF"/>
        </w:rPr>
        <w:t xml:space="preserve">. </w:t>
      </w:r>
    </w:p>
    <w:p w14:paraId="7143EA63" w14:textId="77777777" w:rsidR="007A3429" w:rsidRPr="005D24C2" w:rsidRDefault="007A3429" w:rsidP="007A3429">
      <w:pPr>
        <w:ind w:left="0" w:firstLine="720"/>
        <w:rPr>
          <w:rFonts w:ascii="Verdana" w:hAnsi="Verdana"/>
          <w:sz w:val="16"/>
          <w:szCs w:val="20"/>
          <w:shd w:val="clear" w:color="auto" w:fill="FFFFFF"/>
        </w:rPr>
      </w:pPr>
    </w:p>
    <w:p w14:paraId="5583DA44" w14:textId="49AF29B2" w:rsidR="007A3429" w:rsidRPr="005352D4" w:rsidRDefault="007A3429" w:rsidP="007A3429">
      <w:pPr>
        <w:ind w:left="0" w:firstLine="720"/>
        <w:rPr>
          <w:rFonts w:ascii="Verdana" w:eastAsia="Consolas" w:hAnsi="Verdana"/>
          <w:sz w:val="20"/>
          <w:szCs w:val="20"/>
          <w:shd w:val="clear" w:color="auto" w:fill="FFFFFF"/>
        </w:rPr>
      </w:pPr>
      <w:r w:rsidRPr="005352D4">
        <w:rPr>
          <w:rFonts w:ascii="Verdana" w:hAnsi="Verdana"/>
          <w:sz w:val="20"/>
          <w:szCs w:val="20"/>
          <w:shd w:val="clear" w:color="auto" w:fill="FFFFFF"/>
        </w:rPr>
        <w:t xml:space="preserve">Health information refers to any Vegan information that support activities to improve the health of the population and the delivery of healthcare services. It includes data health service resources and activity, explanatory factors such as economic and sociodemographic information, and other related data such as social care and education. </w:t>
      </w:r>
      <w:r w:rsidRPr="005352D4">
        <w:rPr>
          <w:rFonts w:ascii="Verdana" w:hAnsi="Verdana"/>
          <w:sz w:val="20"/>
          <w:szCs w:val="20"/>
          <w:shd w:val="clear" w:color="auto" w:fill="FFFFFF"/>
        </w:rPr>
        <w:fldChar w:fldCharType="begin"/>
      </w:r>
      <w:r w:rsidRPr="005352D4">
        <w:rPr>
          <w:rFonts w:ascii="Verdana" w:hAnsi="Verdana"/>
          <w:sz w:val="20"/>
          <w:szCs w:val="20"/>
          <w:shd w:val="clear" w:color="auto" w:fill="FFFFFF"/>
        </w:rPr>
        <w:instrText xml:space="preserve"> ADDIN EN.CITE &lt;EndNote&gt;&lt;Cite AuthorYear="1"&gt;&lt;Author&gt;Tegegne&lt;/Author&gt;&lt;Year&gt;2022&lt;/Year&gt;&lt;RecNum&gt;37&lt;/RecNum&gt;&lt;DisplayText&gt;Tegegne et al. (2022)&lt;/DisplayText&gt;&lt;record&gt;&lt;rec-number&gt;37&lt;/rec-number&gt;&lt;foreign-keys&gt;&lt;key app="EN" db-id="apta0w2v42dwvmex50s5wefwxwepdwapfwvt" timestamp="1756991882"&gt;37&lt;/key&gt;&lt;/foreign-keys&gt;&lt;ref-type name="Journal Article"&gt;17&lt;/ref-type&gt;&lt;contributors&gt;&lt;authors&gt;&lt;author&gt;Tegegne, Masresha Derese&lt;/author&gt;&lt;author&gt;Yilma, Tesfahun Melese&lt;/author&gt;&lt;author&gt;Melaku, Mequannent Sharew&lt;/author&gt;&lt;author&gt;Wubante, Sisay Maru&lt;/author&gt;&lt;author&gt;Demsash, Addisalem Workie&lt;/author&gt;&lt;author&gt;Walle, Agmasie Damtew&lt;/author&gt;&lt;/authors&gt;&lt;/contributors&gt;&lt;titles&gt;&lt;title&gt;Health information seeking and its associated factors in Ethiopia: systematic review and meta-analysis&lt;/title&gt;&lt;secondary-title&gt;Informatics in Medicine Unlocked&lt;/secondary-title&gt;&lt;/titles&gt;&lt;periodical&gt;&lt;full-title&gt;Informatics in Medicine Unlocked&lt;/full-title&gt;&lt;/periodical&gt;&lt;pages&gt;100980&lt;/pages&gt;&lt;volume&gt;31&lt;/volume&gt;&lt;dates&gt;&lt;year&gt;2022&lt;/year&gt;&lt;/dates&gt;&lt;isbn&gt;2352-9148&lt;/isbn&gt;&lt;urls&gt;&lt;/urls&gt;&lt;electronic-resource-num&gt;https://doi.org/10.1016/j.imu.2022.100980&lt;/electronic-resource-num&gt;&lt;/record&gt;&lt;/Cite&gt;&lt;/EndNote&gt;</w:instrText>
      </w:r>
      <w:r w:rsidRPr="005352D4">
        <w:rPr>
          <w:rFonts w:ascii="Verdana" w:hAnsi="Verdana"/>
          <w:sz w:val="20"/>
          <w:szCs w:val="20"/>
          <w:shd w:val="clear" w:color="auto" w:fill="FFFFFF"/>
        </w:rPr>
        <w:fldChar w:fldCharType="separate"/>
      </w:r>
      <w:r w:rsidRPr="005352D4">
        <w:rPr>
          <w:rFonts w:ascii="Verdana" w:hAnsi="Verdana"/>
          <w:noProof/>
          <w:sz w:val="20"/>
          <w:szCs w:val="20"/>
          <w:shd w:val="clear" w:color="auto" w:fill="FFFFFF"/>
        </w:rPr>
        <w:t>Tegegne et al. (2022)</w:t>
      </w:r>
      <w:r w:rsidRPr="005352D4">
        <w:rPr>
          <w:rFonts w:ascii="Verdana" w:hAnsi="Verdana"/>
          <w:sz w:val="20"/>
          <w:szCs w:val="20"/>
          <w:shd w:val="clear" w:color="auto" w:fill="FFFFFF"/>
        </w:rPr>
        <w:fldChar w:fldCharType="end"/>
      </w:r>
      <w:r w:rsidRPr="005352D4">
        <w:rPr>
          <w:rFonts w:ascii="Verdana" w:hAnsi="Verdana"/>
          <w:sz w:val="20"/>
          <w:szCs w:val="20"/>
          <w:shd w:val="clear" w:color="auto" w:fill="FFFFFF"/>
        </w:rPr>
        <w:t xml:space="preserve"> </w:t>
      </w:r>
      <w:r w:rsidRPr="005352D4">
        <w:rPr>
          <w:rFonts w:ascii="Verdana" w:hAnsi="Verdana"/>
          <w:sz w:val="20"/>
          <w:szCs w:val="20"/>
          <w:shd w:val="clear" w:color="auto" w:fill="FFFFFF"/>
        </w:rPr>
        <w:fldChar w:fldCharType="begin"/>
      </w:r>
      <w:r w:rsidRPr="005352D4">
        <w:rPr>
          <w:rFonts w:ascii="Verdana" w:hAnsi="Verdana"/>
          <w:sz w:val="20"/>
          <w:szCs w:val="20"/>
          <w:shd w:val="clear" w:color="auto" w:fill="FFFFFF"/>
        </w:rPr>
        <w:instrText xml:space="preserve"> ADDIN EN.CITE &lt;EndNote&gt;&lt;Cite AuthorYear="1"&gt;&lt;Author&gt;Health Information&lt;/Author&gt;&lt;Year&gt;2025&lt;/Year&gt;&lt;RecNum&gt;39&lt;/RecNum&gt;&lt;DisplayText&gt;Health Information (2025)&lt;/DisplayText&gt;&lt;record&gt;&lt;rec-number&gt;39&lt;/rec-number&gt;&lt;foreign-keys&gt;&lt;key app="EN" db-id="apta0w2v42dwvmex50s5wefwxwepdwapfwvt" timestamp="1756992457"&gt;39&lt;/key&gt;&lt;/foreign-keys&gt;&lt;ref-type name="Journal Article"&gt;17&lt;/ref-type&gt;&lt;contributors&gt;&lt;authors&gt;&lt;author&gt;Health Information, HI&lt;/author&gt;&lt;/authors&gt;&lt;/contributors&gt;&lt;titles&gt;&lt;/titles&gt;&lt;dates&gt;&lt;year&gt;2025&lt;/year&gt;&lt;/dates&gt;&lt;urls&gt;&lt;related-urls&gt;&lt;url&gt;https://www.sciencedirect.com/topics/computer-science/health-information.&lt;/url&gt;&lt;/related-urls&gt;&lt;/urls&gt;&lt;/record&gt;&lt;/Cite&gt;&lt;/EndNote&gt;</w:instrText>
      </w:r>
      <w:r w:rsidRPr="005352D4">
        <w:rPr>
          <w:rFonts w:ascii="Verdana" w:hAnsi="Verdana"/>
          <w:sz w:val="20"/>
          <w:szCs w:val="20"/>
          <w:shd w:val="clear" w:color="auto" w:fill="FFFFFF"/>
        </w:rPr>
        <w:fldChar w:fldCharType="separate"/>
      </w:r>
      <w:r w:rsidRPr="005352D4">
        <w:rPr>
          <w:rFonts w:ascii="Verdana" w:hAnsi="Verdana"/>
          <w:noProof/>
          <w:sz w:val="20"/>
          <w:szCs w:val="20"/>
          <w:shd w:val="clear" w:color="auto" w:fill="FFFFFF"/>
        </w:rPr>
        <w:t>Health Information (2025)</w:t>
      </w:r>
      <w:r w:rsidRPr="005352D4">
        <w:rPr>
          <w:rFonts w:ascii="Verdana" w:hAnsi="Verdana"/>
          <w:sz w:val="20"/>
          <w:szCs w:val="20"/>
          <w:shd w:val="clear" w:color="auto" w:fill="FFFFFF"/>
        </w:rPr>
        <w:fldChar w:fldCharType="end"/>
      </w:r>
      <w:r w:rsidRPr="005352D4">
        <w:rPr>
          <w:rFonts w:ascii="Verdana" w:hAnsi="Verdana"/>
          <w:sz w:val="20"/>
          <w:szCs w:val="20"/>
          <w:shd w:val="clear" w:color="auto" w:fill="FFFFFF"/>
        </w:rPr>
        <w:t xml:space="preserve">. Vegan </w:t>
      </w:r>
      <w:proofErr w:type="spellStart"/>
      <w:r w:rsidRPr="005352D4">
        <w:rPr>
          <w:rFonts w:ascii="Verdana" w:hAnsi="Verdana"/>
          <w:sz w:val="20"/>
          <w:szCs w:val="20"/>
          <w:shd w:val="clear" w:color="auto" w:fill="FFFFFF"/>
        </w:rPr>
        <w:t>cybercommunity</w:t>
      </w:r>
      <w:proofErr w:type="spellEnd"/>
      <w:r w:rsidRPr="005352D4">
        <w:rPr>
          <w:rFonts w:ascii="Verdana" w:hAnsi="Verdana"/>
          <w:sz w:val="20"/>
          <w:szCs w:val="20"/>
          <w:shd w:val="clear" w:color="auto" w:fill="FFFFFF"/>
        </w:rPr>
        <w:t xml:space="preserve"> relate </w:t>
      </w:r>
      <w:r w:rsidRPr="005352D4">
        <w:rPr>
          <w:rFonts w:ascii="Verdana" w:hAnsi="Verdana"/>
          <w:sz w:val="20"/>
          <w:szCs w:val="20"/>
        </w:rPr>
        <w:t xml:space="preserve">Health information use that refers to the application of health-related Vegan data to inform decisions and actions in healthcare. This can range from individual health management to broader public health. It involves accessing, analyzing, and improve health outcomes, </w:t>
      </w:r>
      <w:r w:rsidRPr="005352D4">
        <w:rPr>
          <w:rFonts w:ascii="Verdana" w:hAnsi="Verdana"/>
          <w:sz w:val="20"/>
          <w:szCs w:val="20"/>
        </w:rPr>
        <w:fldChar w:fldCharType="begin"/>
      </w:r>
      <w:r w:rsidRPr="005352D4">
        <w:rPr>
          <w:rFonts w:ascii="Verdana" w:hAnsi="Verdana"/>
          <w:sz w:val="20"/>
          <w:szCs w:val="20"/>
        </w:rPr>
        <w:instrText xml:space="preserve"> ADDIN EN.CITE &lt;EndNote&gt;&lt;Cite&gt;&lt;Author&gt;Ettel&lt;/Author&gt;&lt;Year&gt;2012&lt;/Year&gt;&lt;RecNum&gt;22&lt;/RecNum&gt;&lt;DisplayText&gt;(Ettel et al., 2012)&lt;/DisplayText&gt;&lt;record&gt;&lt;rec-number&gt;22&lt;/rec-number&gt;&lt;foreign-keys&gt;&lt;key app="EN" db-id="apta0w2v42dwvmex50s5wefwxwepdwapfwvt" timestamp="1756990149"&gt;22&lt;/key&gt;&lt;/foreign-keys&gt;&lt;ref-type name="Journal Article"&gt;17&lt;/ref-type&gt;&lt;contributors&gt;&lt;authors&gt;&lt;author&gt;Ettel, George&lt;/author&gt;&lt;author&gt;Nathanson, Ian&lt;/author&gt;&lt;author&gt;Ettel, Donna&lt;/author&gt;&lt;author&gt;Wilson, Christine&lt;/author&gt;&lt;author&gt;Meola, Paul&lt;/author&gt;&lt;/authors&gt;&lt;/contributors&gt;&lt;titles&gt;&lt;title&gt;How Do Adolescents Access Health Information? And Do They Ask Their Physicians?&lt;/title&gt;&lt;secondary-title&gt;The Permanente Journal&lt;/secondary-title&gt;&lt;short-title&gt;How Do Adolescents Access Health Information?&lt;/short-title&gt;&lt;/titles&gt;&lt;periodical&gt;&lt;full-title&gt;The Permanente Journal&lt;/full-title&gt;&lt;/periodical&gt;&lt;pages&gt;35-38&lt;/pages&gt;&lt;volume&gt;16&lt;/volume&gt;&lt;number&gt;1&lt;/number&gt;&lt;dates&gt;&lt;year&gt;2012&lt;/year&gt;&lt;pub-dates&gt;&lt;date&gt;03/2012&lt;/date&gt;&lt;/pub-dates&gt;&lt;/dates&gt;&lt;isbn&gt;1552-5767, 1552-5775&lt;/isbn&gt;&lt;urls&gt;&lt;/urls&gt;&lt;electronic-resource-num&gt;10.7812/TPP/11-125&lt;/electronic-resource-num&gt;&lt;remote-database-name&gt;DOI.org (Crossref)&lt;/remote-database-name&gt;&lt;language&gt;en&lt;/language&gt;&lt;access-date&gt;2025-09-04 12:46:31&lt;/access-date&gt;&lt;/record&gt;&lt;/Cite&gt;&lt;/EndNote&gt;</w:instrText>
      </w:r>
      <w:r w:rsidRPr="005352D4">
        <w:rPr>
          <w:rFonts w:ascii="Verdana" w:hAnsi="Verdana"/>
          <w:sz w:val="20"/>
          <w:szCs w:val="20"/>
        </w:rPr>
        <w:fldChar w:fldCharType="separate"/>
      </w:r>
      <w:r w:rsidRPr="005352D4">
        <w:rPr>
          <w:rFonts w:ascii="Verdana" w:hAnsi="Verdana"/>
          <w:noProof/>
          <w:sz w:val="20"/>
          <w:szCs w:val="20"/>
        </w:rPr>
        <w:t>(Ettel et al., 2012)</w:t>
      </w:r>
      <w:r w:rsidRPr="005352D4">
        <w:rPr>
          <w:rFonts w:ascii="Verdana" w:hAnsi="Verdana"/>
          <w:sz w:val="20"/>
          <w:szCs w:val="20"/>
        </w:rPr>
        <w:fldChar w:fldCharType="end"/>
      </w:r>
      <w:r w:rsidRPr="005352D4">
        <w:rPr>
          <w:rFonts w:ascii="Verdana" w:hAnsi="Verdana"/>
          <w:sz w:val="20"/>
          <w:szCs w:val="20"/>
        </w:rPr>
        <w:t xml:space="preserve">. Improving healthy behavior with online training with cyber community  were conducted generally because adolescent Internet use grew exponentially in the last decade  The cyber community or </w:t>
      </w:r>
      <w:proofErr w:type="spellStart"/>
      <w:r w:rsidRPr="005352D4">
        <w:rPr>
          <w:rFonts w:ascii="Verdana" w:hAnsi="Verdana"/>
          <w:sz w:val="20"/>
          <w:szCs w:val="20"/>
        </w:rPr>
        <w:t>Vecy</w:t>
      </w:r>
      <w:proofErr w:type="spellEnd"/>
      <w:r w:rsidRPr="005352D4">
        <w:rPr>
          <w:rFonts w:ascii="Verdana" w:hAnsi="Verdana"/>
          <w:sz w:val="20"/>
          <w:szCs w:val="20"/>
        </w:rPr>
        <w:t xml:space="preserve">  contained instructors with 8 modules and the participants have attitude and behavior were positively enhanced the healthy diet </w:t>
      </w:r>
      <w:r w:rsidRPr="005352D4">
        <w:rPr>
          <w:rFonts w:ascii="Verdana" w:hAnsi="Verdana"/>
          <w:sz w:val="20"/>
          <w:szCs w:val="20"/>
        </w:rPr>
        <w:fldChar w:fldCharType="begin"/>
      </w:r>
      <w:r w:rsidRPr="005352D4">
        <w:rPr>
          <w:rFonts w:ascii="Verdana" w:hAnsi="Verdana"/>
          <w:sz w:val="20"/>
          <w:szCs w:val="20"/>
        </w:rPr>
        <w:instrText xml:space="preserve"> ADDIN EN.CITE &lt;EndNote&gt;&lt;Cite&gt;&lt;Author&gt;Ercan Oruc&lt;/Author&gt;&lt;Year&gt;2020&lt;/Year&gt;&lt;RecNum&gt;13&lt;/RecNum&gt;&lt;DisplayText&gt;(Ercan Oruc et al., 2020)&lt;/DisplayText&gt;&lt;record&gt;&lt;rec-number&gt;13&lt;/rec-number&gt;&lt;foreign-keys&gt;&lt;key app="EN" db-id="apta0w2v42dwvmex50s5wefwxwepdwapfwvt" timestamp="1756990149"&gt;13&lt;/key&gt;&lt;/foreign-keys&gt;&lt;ref-type name="Journal Article"&gt;17&lt;/ref-type&gt;&lt;contributors&gt;&lt;authors&gt;&lt;author&gt;Ercan Oruc, Duygu&lt;/author&gt;&lt;author&gt;Pokharel, Siroj&lt;/author&gt;&lt;author&gt;Anantheswaran, Ramaswamy C.&lt;/author&gt;&lt;author&gt;Bucknavage, Martin W.&lt;/author&gt;&lt;author&gt;Gourama, Hassan&lt;/author&gt;&lt;author&gt;Shanina, Olga&lt;/author&gt;&lt;author&gt;Cutter, Catherine N.&lt;/author&gt;&lt;/authors&gt;&lt;/contributors&gt;&lt;titles&gt;&lt;title&gt;A comprehensive food safety short course (FSSC) improves food safety knowledge, behaviors, attitudes, and skills of Ukrainian participants&lt;/title&gt;&lt;secondary-title&gt;Journal of Food Science Education&lt;/secondary-title&gt;&lt;/titles&gt;&lt;periodical&gt;&lt;full-title&gt;Journal of Food Science Education&lt;/full-title&gt;&lt;/periodical&gt;&lt;pages&gt;263-277&lt;/pages&gt;&lt;volume&gt;19&lt;/volume&gt;&lt;number&gt;4&lt;/number&gt;&lt;dates&gt;&lt;year&gt;2020&lt;/year&gt;&lt;pub-dates&gt;&lt;date&gt;10/2020&lt;/date&gt;&lt;/pub-dates&gt;&lt;/dates&gt;&lt;isbn&gt;1541-4329, 1541-4329&lt;/isbn&gt;&lt;urls&gt;&lt;/urls&gt;&lt;electronic-resource-num&gt;10.1111/1541-4329.12208&lt;/electronic-resource-num&gt;&lt;remote-database-name&gt;DOI.org (Crossref)&lt;/remote-database-name&gt;&lt;language&gt;en&lt;/language&gt;&lt;access-date&gt;2025-09-04 12:46:31&lt;/access-date&gt;&lt;/record&gt;&lt;/Cite&gt;&lt;/EndNote&gt;</w:instrText>
      </w:r>
      <w:r w:rsidRPr="005352D4">
        <w:rPr>
          <w:rFonts w:ascii="Verdana" w:hAnsi="Verdana"/>
          <w:sz w:val="20"/>
          <w:szCs w:val="20"/>
        </w:rPr>
        <w:fldChar w:fldCharType="separate"/>
      </w:r>
      <w:r w:rsidRPr="005352D4">
        <w:rPr>
          <w:rFonts w:ascii="Verdana" w:hAnsi="Verdana"/>
          <w:noProof/>
          <w:sz w:val="20"/>
          <w:szCs w:val="20"/>
        </w:rPr>
        <w:t>(Ercan Oruc et al., 2020)</w:t>
      </w:r>
      <w:r w:rsidRPr="005352D4">
        <w:rPr>
          <w:rFonts w:ascii="Verdana" w:hAnsi="Verdana"/>
          <w:sz w:val="20"/>
          <w:szCs w:val="20"/>
        </w:rPr>
        <w:fldChar w:fldCharType="end"/>
      </w:r>
      <w:r w:rsidRPr="005352D4">
        <w:rPr>
          <w:rFonts w:ascii="Verdana" w:hAnsi="Verdana"/>
          <w:sz w:val="20"/>
          <w:szCs w:val="20"/>
        </w:rPr>
        <w:t xml:space="preserve">. </w:t>
      </w:r>
    </w:p>
    <w:p w14:paraId="3E5937BF" w14:textId="77777777" w:rsidR="007A3429" w:rsidRPr="005D24C2" w:rsidRDefault="007A3429" w:rsidP="007A3429">
      <w:pPr>
        <w:autoSpaceDE w:val="0"/>
        <w:autoSpaceDN w:val="0"/>
        <w:ind w:left="0" w:firstLine="0"/>
        <w:rPr>
          <w:rFonts w:ascii="Verdana" w:hAnsi="Verdana"/>
          <w:b/>
          <w:bCs/>
          <w:sz w:val="16"/>
          <w:szCs w:val="20"/>
        </w:rPr>
      </w:pPr>
    </w:p>
    <w:p w14:paraId="7FBC7A71" w14:textId="77777777" w:rsidR="007A3429" w:rsidRPr="005352D4" w:rsidRDefault="007A3429" w:rsidP="007A3429">
      <w:pPr>
        <w:pStyle w:val="ListParagraph"/>
        <w:numPr>
          <w:ilvl w:val="0"/>
          <w:numId w:val="1"/>
        </w:numPr>
        <w:ind w:hanging="720"/>
        <w:rPr>
          <w:rFonts w:ascii="Verdana" w:hAnsi="Verdana"/>
          <w:b/>
          <w:bCs/>
          <w:sz w:val="22"/>
          <w:szCs w:val="20"/>
          <w:shd w:val="clear" w:color="auto" w:fill="FFFFFF"/>
        </w:rPr>
      </w:pPr>
      <w:r w:rsidRPr="005352D4">
        <w:rPr>
          <w:rFonts w:ascii="Verdana" w:hAnsi="Verdana"/>
          <w:b/>
          <w:bCs/>
          <w:sz w:val="22"/>
          <w:szCs w:val="20"/>
          <w:shd w:val="clear" w:color="auto" w:fill="FFFFFF"/>
        </w:rPr>
        <w:t>Method</w:t>
      </w:r>
    </w:p>
    <w:p w14:paraId="7CB23C01" w14:textId="77777777" w:rsidR="007A3429" w:rsidRPr="005D24C2" w:rsidRDefault="007A3429" w:rsidP="007A3429">
      <w:pPr>
        <w:pStyle w:val="ListParagraph"/>
        <w:ind w:firstLine="0"/>
        <w:rPr>
          <w:rFonts w:ascii="Verdana" w:hAnsi="Verdana"/>
          <w:b/>
          <w:bCs/>
          <w:sz w:val="16"/>
          <w:szCs w:val="20"/>
          <w:shd w:val="clear" w:color="auto" w:fill="FFFFFF"/>
        </w:rPr>
      </w:pPr>
    </w:p>
    <w:p w14:paraId="5CB4F569" w14:textId="77777777" w:rsidR="007A3429" w:rsidRPr="005352D4" w:rsidRDefault="007A3429" w:rsidP="007A3429">
      <w:pPr>
        <w:ind w:left="0" w:firstLine="0"/>
        <w:rPr>
          <w:rFonts w:ascii="Verdana" w:hAnsi="Verdana"/>
          <w:sz w:val="20"/>
          <w:szCs w:val="20"/>
        </w:rPr>
      </w:pPr>
      <w:r w:rsidRPr="005352D4">
        <w:rPr>
          <w:rFonts w:ascii="Verdana" w:hAnsi="Verdana"/>
          <w:sz w:val="20"/>
          <w:szCs w:val="20"/>
        </w:rPr>
        <w:t xml:space="preserve"> </w:t>
      </w:r>
      <w:r w:rsidRPr="005352D4">
        <w:rPr>
          <w:rFonts w:ascii="Verdana" w:hAnsi="Verdana"/>
          <w:sz w:val="20"/>
          <w:szCs w:val="20"/>
        </w:rPr>
        <w:tab/>
        <w:t>Vegan cyber community (</w:t>
      </w:r>
      <w:proofErr w:type="spellStart"/>
      <w:r w:rsidRPr="005352D4">
        <w:rPr>
          <w:rFonts w:ascii="Verdana" w:hAnsi="Verdana"/>
          <w:sz w:val="20"/>
          <w:szCs w:val="20"/>
        </w:rPr>
        <w:t>Vecy</w:t>
      </w:r>
      <w:proofErr w:type="spellEnd"/>
      <w:r w:rsidRPr="005352D4">
        <w:rPr>
          <w:rFonts w:ascii="Verdana" w:hAnsi="Verdana"/>
          <w:sz w:val="20"/>
          <w:szCs w:val="20"/>
        </w:rPr>
        <w:t xml:space="preserve">) improve Vegan knowledge, performance, and satisfaction of Thai teenagers after training with 15 weeks. There was experimental with one group samplings.  The sampling was 66 teenagers aged 20 as environment undergraduate students at faculty of environment and resource studies at </w:t>
      </w:r>
      <w:proofErr w:type="spellStart"/>
      <w:r w:rsidRPr="005352D4">
        <w:rPr>
          <w:rFonts w:ascii="Verdana" w:hAnsi="Verdana"/>
          <w:sz w:val="20"/>
          <w:szCs w:val="20"/>
        </w:rPr>
        <w:t>Mahasarakham</w:t>
      </w:r>
      <w:proofErr w:type="spellEnd"/>
      <w:r w:rsidRPr="005352D4">
        <w:rPr>
          <w:rFonts w:ascii="Verdana" w:hAnsi="Verdana"/>
          <w:sz w:val="20"/>
          <w:szCs w:val="20"/>
        </w:rPr>
        <w:t xml:space="preserve"> University, Thailand. The tools were the vegan exercise, the vegan tests, and the interview attitude questionnaire. There </w:t>
      </w:r>
      <w:r w:rsidRPr="005352D4">
        <w:rPr>
          <w:rFonts w:ascii="Verdana" w:hAnsi="Verdana" w:cs="Angsana New"/>
          <w:sz w:val="20"/>
          <w:szCs w:val="20"/>
        </w:rPr>
        <w:t>are</w:t>
      </w:r>
      <w:r w:rsidRPr="005352D4">
        <w:rPr>
          <w:rFonts w:ascii="Verdana" w:hAnsi="Verdana"/>
          <w:sz w:val="20"/>
          <w:szCs w:val="20"/>
        </w:rPr>
        <w:t xml:space="preserve"> five phases of research by ADDIE model. Phase 1, Analysis vegan contents; Phase 2, Design Vegan Cyber community (</w:t>
      </w:r>
      <w:proofErr w:type="spellStart"/>
      <w:r w:rsidRPr="005352D4">
        <w:rPr>
          <w:rFonts w:ascii="Verdana" w:hAnsi="Verdana"/>
          <w:sz w:val="20"/>
          <w:szCs w:val="20"/>
        </w:rPr>
        <w:t>Vecy</w:t>
      </w:r>
      <w:proofErr w:type="spellEnd"/>
      <w:r w:rsidRPr="005352D4">
        <w:rPr>
          <w:rFonts w:ascii="Verdana" w:hAnsi="Verdana"/>
          <w:sz w:val="20"/>
          <w:szCs w:val="20"/>
        </w:rPr>
        <w:t>); Phase 3, Develop Vegan Cyber community (</w:t>
      </w:r>
      <w:proofErr w:type="spellStart"/>
      <w:r w:rsidRPr="005352D4">
        <w:rPr>
          <w:rFonts w:ascii="Verdana" w:hAnsi="Verdana"/>
          <w:sz w:val="20"/>
          <w:szCs w:val="20"/>
        </w:rPr>
        <w:t>Vecy</w:t>
      </w:r>
      <w:proofErr w:type="spellEnd"/>
      <w:r w:rsidRPr="005352D4">
        <w:rPr>
          <w:rFonts w:ascii="Verdana" w:hAnsi="Verdana"/>
          <w:sz w:val="20"/>
          <w:szCs w:val="20"/>
        </w:rPr>
        <w:t>) that can access at https://nadoon.online/indexeng2023.html.; Phase 4, Implement Vegan Cyber community (</w:t>
      </w:r>
      <w:proofErr w:type="spellStart"/>
      <w:r w:rsidRPr="005352D4">
        <w:rPr>
          <w:rFonts w:ascii="Verdana" w:hAnsi="Verdana"/>
          <w:sz w:val="20"/>
          <w:szCs w:val="20"/>
        </w:rPr>
        <w:t>Vecy</w:t>
      </w:r>
      <w:proofErr w:type="spellEnd"/>
      <w:r w:rsidRPr="005352D4">
        <w:rPr>
          <w:rFonts w:ascii="Verdana" w:hAnsi="Verdana"/>
          <w:sz w:val="20"/>
          <w:szCs w:val="20"/>
        </w:rPr>
        <w:t>); Phase 5, Evaluate Vegan Cyber community (</w:t>
      </w:r>
      <w:proofErr w:type="spellStart"/>
      <w:r w:rsidRPr="005352D4">
        <w:rPr>
          <w:rFonts w:ascii="Verdana" w:hAnsi="Verdana"/>
          <w:sz w:val="20"/>
          <w:szCs w:val="20"/>
        </w:rPr>
        <w:t>Vecy</w:t>
      </w:r>
      <w:proofErr w:type="spellEnd"/>
      <w:r w:rsidRPr="005352D4">
        <w:rPr>
          <w:rFonts w:ascii="Verdana" w:hAnsi="Verdana"/>
          <w:sz w:val="20"/>
          <w:szCs w:val="20"/>
        </w:rPr>
        <w:t>)</w:t>
      </w:r>
    </w:p>
    <w:p w14:paraId="2537B183" w14:textId="77777777" w:rsidR="007A3429" w:rsidRPr="005D24C2" w:rsidRDefault="007A3429" w:rsidP="007A3429">
      <w:pPr>
        <w:ind w:left="0" w:firstLine="0"/>
        <w:rPr>
          <w:rFonts w:ascii="Verdana" w:hAnsi="Verdana"/>
          <w:b/>
          <w:bCs/>
          <w:sz w:val="16"/>
          <w:szCs w:val="16"/>
        </w:rPr>
      </w:pPr>
    </w:p>
    <w:p w14:paraId="64A1A56F" w14:textId="77777777" w:rsidR="007A3429" w:rsidRPr="005352D4" w:rsidRDefault="007A3429" w:rsidP="007A3429">
      <w:pPr>
        <w:pStyle w:val="ListParagraph"/>
        <w:numPr>
          <w:ilvl w:val="0"/>
          <w:numId w:val="1"/>
        </w:numPr>
        <w:ind w:hanging="720"/>
        <w:rPr>
          <w:rFonts w:ascii="Verdana" w:hAnsi="Verdana"/>
          <w:b/>
          <w:bCs/>
          <w:sz w:val="22"/>
          <w:szCs w:val="20"/>
        </w:rPr>
      </w:pPr>
      <w:r w:rsidRPr="005352D4">
        <w:rPr>
          <w:rFonts w:ascii="Verdana" w:hAnsi="Verdana"/>
          <w:b/>
          <w:bCs/>
          <w:sz w:val="22"/>
          <w:szCs w:val="20"/>
        </w:rPr>
        <w:t>Finding</w:t>
      </w:r>
    </w:p>
    <w:p w14:paraId="28549208" w14:textId="77777777" w:rsidR="007A3429" w:rsidRPr="005D24C2" w:rsidRDefault="007A3429" w:rsidP="007A3429">
      <w:pPr>
        <w:ind w:left="0" w:firstLine="720"/>
        <w:rPr>
          <w:rFonts w:ascii="Verdana" w:hAnsi="Verdana"/>
          <w:sz w:val="16"/>
          <w:szCs w:val="16"/>
        </w:rPr>
      </w:pPr>
    </w:p>
    <w:p w14:paraId="4F72F64D" w14:textId="77777777" w:rsidR="007A3429" w:rsidRPr="005352D4" w:rsidRDefault="007A3429" w:rsidP="007A3429">
      <w:pPr>
        <w:ind w:left="0" w:firstLine="720"/>
        <w:rPr>
          <w:rFonts w:ascii="Verdana" w:hAnsi="Verdana"/>
          <w:sz w:val="20"/>
          <w:szCs w:val="20"/>
        </w:rPr>
      </w:pPr>
      <w:r w:rsidRPr="005352D4">
        <w:rPr>
          <w:rFonts w:ascii="Verdana" w:hAnsi="Verdana"/>
          <w:sz w:val="20"/>
          <w:szCs w:val="20"/>
        </w:rPr>
        <w:t xml:space="preserve">The result found that Vegan </w:t>
      </w:r>
      <w:proofErr w:type="spellStart"/>
      <w:r w:rsidRPr="005352D4">
        <w:rPr>
          <w:rFonts w:ascii="Verdana" w:hAnsi="Verdana"/>
          <w:sz w:val="20"/>
          <w:szCs w:val="20"/>
        </w:rPr>
        <w:t>cybercommunities</w:t>
      </w:r>
      <w:proofErr w:type="spellEnd"/>
      <w:r w:rsidRPr="005352D4">
        <w:rPr>
          <w:rFonts w:ascii="Verdana" w:hAnsi="Verdana"/>
          <w:sz w:val="20"/>
          <w:szCs w:val="20"/>
        </w:rPr>
        <w:t xml:space="preserve"> was effective to improve Vegan knowledge and performance of teenagers after training. </w:t>
      </w:r>
    </w:p>
    <w:p w14:paraId="085FC70F" w14:textId="77777777" w:rsidR="007A3429" w:rsidRPr="005D24C2" w:rsidRDefault="007A3429" w:rsidP="007A3429">
      <w:pPr>
        <w:pStyle w:val="Tables"/>
        <w:spacing w:line="240" w:lineRule="auto"/>
        <w:ind w:right="0"/>
        <w:jc w:val="both"/>
        <w:rPr>
          <w:rFonts w:ascii="Verdana" w:hAnsi="Verdana"/>
          <w:color w:val="000000"/>
          <w:sz w:val="16"/>
          <w:szCs w:val="16"/>
        </w:rPr>
      </w:pPr>
    </w:p>
    <w:p w14:paraId="5D64512E" w14:textId="4F26B9F4" w:rsidR="007A3429" w:rsidRPr="005352D4" w:rsidRDefault="007A3429" w:rsidP="007A3429">
      <w:pPr>
        <w:pStyle w:val="Tables"/>
        <w:numPr>
          <w:ilvl w:val="1"/>
          <w:numId w:val="1"/>
        </w:numPr>
        <w:spacing w:line="240" w:lineRule="auto"/>
        <w:ind w:left="720" w:right="0"/>
        <w:jc w:val="both"/>
        <w:rPr>
          <w:rFonts w:ascii="Verdana" w:hAnsi="Verdana"/>
          <w:color w:val="000000"/>
          <w:sz w:val="20"/>
          <w:szCs w:val="20"/>
        </w:rPr>
      </w:pPr>
      <w:r w:rsidRPr="005352D4">
        <w:rPr>
          <w:rFonts w:ascii="Verdana" w:hAnsi="Verdana"/>
          <w:color w:val="000000"/>
          <w:sz w:val="20"/>
          <w:szCs w:val="20"/>
        </w:rPr>
        <w:t xml:space="preserve">Modules of </w:t>
      </w:r>
      <w:proofErr w:type="spellStart"/>
      <w:r w:rsidRPr="005352D4">
        <w:rPr>
          <w:rFonts w:ascii="Verdana" w:hAnsi="Verdana"/>
          <w:color w:val="000000"/>
          <w:sz w:val="20"/>
          <w:szCs w:val="20"/>
        </w:rPr>
        <w:t>Vecy</w:t>
      </w:r>
      <w:proofErr w:type="spellEnd"/>
      <w:r w:rsidRPr="005352D4">
        <w:rPr>
          <w:rFonts w:ascii="Verdana" w:hAnsi="Verdana"/>
          <w:color w:val="000000"/>
          <w:sz w:val="20"/>
          <w:szCs w:val="20"/>
        </w:rPr>
        <w:t xml:space="preserve"> </w:t>
      </w:r>
      <w:proofErr w:type="spellStart"/>
      <w:r w:rsidRPr="005352D4">
        <w:rPr>
          <w:rFonts w:ascii="Verdana" w:hAnsi="Verdana"/>
          <w:color w:val="000000"/>
          <w:sz w:val="20"/>
          <w:szCs w:val="20"/>
        </w:rPr>
        <w:t>Cyber</w:t>
      </w:r>
      <w:r w:rsidR="005D24C2">
        <w:rPr>
          <w:rFonts w:ascii="Verdana" w:hAnsi="Verdana"/>
          <w:color w:val="000000"/>
          <w:sz w:val="20"/>
          <w:szCs w:val="20"/>
        </w:rPr>
        <w:t>c</w:t>
      </w:r>
      <w:r w:rsidRPr="005352D4">
        <w:rPr>
          <w:rFonts w:ascii="Verdana" w:hAnsi="Verdana"/>
          <w:color w:val="000000"/>
          <w:sz w:val="20"/>
          <w:szCs w:val="20"/>
        </w:rPr>
        <w:t>ommunity</w:t>
      </w:r>
      <w:proofErr w:type="spellEnd"/>
    </w:p>
    <w:p w14:paraId="6C8B3D88" w14:textId="77777777" w:rsidR="007A3429" w:rsidRPr="005D24C2" w:rsidRDefault="007A3429" w:rsidP="007A3429">
      <w:pPr>
        <w:pStyle w:val="Tables"/>
        <w:spacing w:line="240" w:lineRule="auto"/>
        <w:ind w:right="0"/>
        <w:jc w:val="both"/>
        <w:rPr>
          <w:rFonts w:ascii="Verdana" w:hAnsi="Verdana"/>
          <w:color w:val="000000"/>
          <w:sz w:val="16"/>
          <w:szCs w:val="16"/>
        </w:rPr>
      </w:pPr>
    </w:p>
    <w:p w14:paraId="34C472DB" w14:textId="2E5503CC" w:rsidR="007A3429" w:rsidRPr="005352D4" w:rsidRDefault="007A3429" w:rsidP="007A3429">
      <w:pPr>
        <w:pStyle w:val="Tables"/>
        <w:spacing w:line="240" w:lineRule="auto"/>
        <w:ind w:right="0" w:firstLine="720"/>
        <w:jc w:val="both"/>
        <w:rPr>
          <w:rFonts w:ascii="Verdana" w:hAnsi="Verdana"/>
          <w:b w:val="0"/>
          <w:bCs/>
          <w:i/>
          <w:iCs/>
          <w:color w:val="000000"/>
          <w:sz w:val="20"/>
          <w:szCs w:val="20"/>
        </w:rPr>
      </w:pPr>
      <w:r w:rsidRPr="005352D4">
        <w:rPr>
          <w:rFonts w:ascii="Verdana" w:hAnsi="Verdana"/>
          <w:b w:val="0"/>
          <w:color w:val="000000"/>
          <w:sz w:val="20"/>
          <w:szCs w:val="20"/>
        </w:rPr>
        <w:t xml:space="preserve">The results of Table1 provided information on the 8 modules in </w:t>
      </w:r>
      <w:proofErr w:type="spellStart"/>
      <w:r w:rsidRPr="005352D4">
        <w:rPr>
          <w:rFonts w:ascii="Verdana" w:hAnsi="Verdana"/>
          <w:b w:val="0"/>
          <w:color w:val="000000"/>
          <w:sz w:val="20"/>
          <w:szCs w:val="20"/>
        </w:rPr>
        <w:t>Vecy</w:t>
      </w:r>
      <w:proofErr w:type="spellEnd"/>
      <w:r w:rsidRPr="005352D4">
        <w:rPr>
          <w:rFonts w:ascii="Verdana" w:hAnsi="Verdana"/>
          <w:b w:val="0"/>
          <w:color w:val="000000"/>
          <w:sz w:val="20"/>
          <w:szCs w:val="20"/>
        </w:rPr>
        <w:t xml:space="preserve"> cyber community for teenagers. The modules presented vegan concepts such as name, benefit, nutrition, amou</w:t>
      </w:r>
      <w:r w:rsidR="005D24C2">
        <w:rPr>
          <w:rFonts w:ascii="Verdana" w:hAnsi="Verdana"/>
          <w:b w:val="0"/>
          <w:color w:val="000000"/>
          <w:sz w:val="20"/>
          <w:szCs w:val="20"/>
        </w:rPr>
        <w:t>nt of eating per day plantation</w:t>
      </w:r>
      <w:r w:rsidRPr="005352D4">
        <w:rPr>
          <w:rFonts w:ascii="Verdana" w:hAnsi="Verdana"/>
          <w:b w:val="0"/>
          <w:color w:val="000000"/>
          <w:sz w:val="20"/>
          <w:szCs w:val="20"/>
        </w:rPr>
        <w:t>.</w:t>
      </w:r>
    </w:p>
    <w:p w14:paraId="6F771D7D" w14:textId="36EF5B2B" w:rsidR="007A3429" w:rsidRPr="005D24C2" w:rsidRDefault="007A3429" w:rsidP="007A3429">
      <w:pPr>
        <w:pStyle w:val="Tables"/>
        <w:spacing w:line="240" w:lineRule="auto"/>
        <w:ind w:right="0"/>
        <w:jc w:val="both"/>
        <w:rPr>
          <w:rFonts w:ascii="Verdana" w:hAnsi="Verdana"/>
          <w:color w:val="000000"/>
          <w:sz w:val="16"/>
          <w:szCs w:val="16"/>
        </w:rPr>
      </w:pPr>
    </w:p>
    <w:p w14:paraId="47B32DC2" w14:textId="4870219D" w:rsidR="007A3429" w:rsidRPr="005352D4" w:rsidRDefault="007A3429" w:rsidP="007A3429">
      <w:pPr>
        <w:pStyle w:val="Tables"/>
        <w:spacing w:line="240" w:lineRule="auto"/>
        <w:ind w:right="0"/>
        <w:jc w:val="both"/>
        <w:rPr>
          <w:rFonts w:ascii="Verdana" w:hAnsi="Verdana"/>
          <w:bCs/>
          <w:color w:val="000000"/>
          <w:sz w:val="20"/>
          <w:szCs w:val="20"/>
        </w:rPr>
      </w:pPr>
      <w:r w:rsidRPr="005352D4">
        <w:rPr>
          <w:rFonts w:ascii="Verdana" w:hAnsi="Verdana"/>
          <w:color w:val="000000"/>
          <w:sz w:val="20"/>
          <w:szCs w:val="20"/>
        </w:rPr>
        <w:t xml:space="preserve">Table 1: Modules of </w:t>
      </w:r>
      <w:proofErr w:type="spellStart"/>
      <w:r w:rsidRPr="005352D4">
        <w:rPr>
          <w:rFonts w:ascii="Verdana" w:hAnsi="Verdana"/>
          <w:color w:val="000000"/>
          <w:sz w:val="20"/>
          <w:szCs w:val="20"/>
        </w:rPr>
        <w:t>Vecy</w:t>
      </w:r>
      <w:proofErr w:type="spellEnd"/>
      <w:r w:rsidRPr="005352D4">
        <w:rPr>
          <w:rFonts w:ascii="Verdana" w:hAnsi="Verdana"/>
          <w:color w:val="000000"/>
          <w:sz w:val="20"/>
          <w:szCs w:val="20"/>
        </w:rPr>
        <w:t xml:space="preserve"> </w:t>
      </w:r>
      <w:proofErr w:type="spellStart"/>
      <w:r w:rsidR="005D24C2">
        <w:rPr>
          <w:rFonts w:ascii="Verdana" w:hAnsi="Verdana"/>
          <w:color w:val="000000"/>
          <w:sz w:val="20"/>
          <w:szCs w:val="20"/>
        </w:rPr>
        <w:t>Cyber</w:t>
      </w:r>
      <w:r w:rsidRPr="005352D4">
        <w:rPr>
          <w:rFonts w:ascii="Verdana" w:hAnsi="Verdana"/>
          <w:color w:val="000000"/>
          <w:sz w:val="20"/>
          <w:szCs w:val="20"/>
        </w:rPr>
        <w:t>community</w:t>
      </w:r>
      <w:proofErr w:type="spellEnd"/>
      <w:r w:rsidRPr="005352D4">
        <w:rPr>
          <w:rFonts w:ascii="Verdana" w:hAnsi="Verdana"/>
          <w:color w:val="000000"/>
          <w:sz w:val="20"/>
          <w:szCs w:val="20"/>
        </w:rPr>
        <w:t xml:space="preserve"> </w:t>
      </w:r>
    </w:p>
    <w:tbl>
      <w:tblPr>
        <w:tblStyle w:val="TableGrid"/>
        <w:tblW w:w="9350" w:type="dxa"/>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163"/>
        <w:gridCol w:w="3509"/>
        <w:gridCol w:w="1169"/>
        <w:gridCol w:w="3509"/>
      </w:tblGrid>
      <w:tr w:rsidR="007A3429" w:rsidRPr="005352D4" w14:paraId="2FD7BEA1" w14:textId="77777777" w:rsidTr="007A3429">
        <w:trPr>
          <w:trHeight w:val="26"/>
        </w:trPr>
        <w:tc>
          <w:tcPr>
            <w:tcW w:w="1163" w:type="dxa"/>
            <w:tcBorders>
              <w:top w:val="single" w:sz="4" w:space="0" w:color="auto"/>
              <w:bottom w:val="single" w:sz="4" w:space="0" w:color="auto"/>
            </w:tcBorders>
          </w:tcPr>
          <w:p w14:paraId="3FEF544D" w14:textId="77777777" w:rsidR="007A3429" w:rsidRPr="005352D4" w:rsidRDefault="007A3429" w:rsidP="007A3429">
            <w:pPr>
              <w:pStyle w:val="Tables"/>
              <w:spacing w:line="240" w:lineRule="auto"/>
              <w:ind w:right="0"/>
              <w:rPr>
                <w:rFonts w:ascii="Verdana" w:hAnsi="Verdana"/>
                <w:bCs/>
                <w:i/>
                <w:iCs/>
                <w:color w:val="000000"/>
                <w:sz w:val="18"/>
                <w:szCs w:val="20"/>
              </w:rPr>
            </w:pPr>
            <w:r w:rsidRPr="005352D4">
              <w:rPr>
                <w:rFonts w:ascii="Verdana" w:hAnsi="Verdana"/>
                <w:color w:val="000000"/>
                <w:sz w:val="18"/>
                <w:szCs w:val="20"/>
              </w:rPr>
              <w:t>Week</w:t>
            </w:r>
          </w:p>
        </w:tc>
        <w:tc>
          <w:tcPr>
            <w:tcW w:w="3509" w:type="dxa"/>
            <w:tcBorders>
              <w:top w:val="single" w:sz="4" w:space="0" w:color="auto"/>
              <w:bottom w:val="single" w:sz="4" w:space="0" w:color="auto"/>
            </w:tcBorders>
          </w:tcPr>
          <w:p w14:paraId="5B81EC3B" w14:textId="77777777" w:rsidR="007A3429" w:rsidRPr="005352D4" w:rsidRDefault="007A3429" w:rsidP="007A3429">
            <w:pPr>
              <w:pStyle w:val="Tables"/>
              <w:spacing w:line="240" w:lineRule="auto"/>
              <w:ind w:right="0"/>
              <w:rPr>
                <w:rFonts w:ascii="Verdana" w:hAnsi="Verdana"/>
                <w:bCs/>
                <w:i/>
                <w:iCs/>
                <w:color w:val="000000"/>
                <w:sz w:val="18"/>
                <w:szCs w:val="20"/>
              </w:rPr>
            </w:pPr>
            <w:r w:rsidRPr="005352D4">
              <w:rPr>
                <w:rFonts w:ascii="Verdana" w:hAnsi="Verdana"/>
                <w:color w:val="000000"/>
                <w:sz w:val="18"/>
                <w:szCs w:val="20"/>
              </w:rPr>
              <w:t>Vegan Description</w:t>
            </w:r>
          </w:p>
        </w:tc>
        <w:tc>
          <w:tcPr>
            <w:tcW w:w="1169" w:type="dxa"/>
            <w:tcBorders>
              <w:top w:val="single" w:sz="4" w:space="0" w:color="auto"/>
              <w:bottom w:val="single" w:sz="4" w:space="0" w:color="auto"/>
            </w:tcBorders>
          </w:tcPr>
          <w:p w14:paraId="2250809B" w14:textId="77777777" w:rsidR="007A3429" w:rsidRPr="005352D4" w:rsidRDefault="007A3429" w:rsidP="007A3429">
            <w:pPr>
              <w:pStyle w:val="Tables"/>
              <w:spacing w:line="240" w:lineRule="auto"/>
              <w:ind w:right="0"/>
              <w:rPr>
                <w:rFonts w:ascii="Verdana" w:hAnsi="Verdana"/>
                <w:color w:val="000000"/>
                <w:sz w:val="18"/>
                <w:szCs w:val="20"/>
              </w:rPr>
            </w:pPr>
            <w:r w:rsidRPr="005352D4">
              <w:rPr>
                <w:rFonts w:ascii="Verdana" w:hAnsi="Verdana"/>
                <w:color w:val="000000"/>
                <w:sz w:val="18"/>
                <w:szCs w:val="20"/>
              </w:rPr>
              <w:t>Week</w:t>
            </w:r>
          </w:p>
        </w:tc>
        <w:tc>
          <w:tcPr>
            <w:tcW w:w="3509" w:type="dxa"/>
            <w:tcBorders>
              <w:top w:val="single" w:sz="4" w:space="0" w:color="auto"/>
              <w:bottom w:val="single" w:sz="4" w:space="0" w:color="auto"/>
            </w:tcBorders>
          </w:tcPr>
          <w:p w14:paraId="056286BD" w14:textId="77777777" w:rsidR="007A3429" w:rsidRPr="005352D4" w:rsidRDefault="007A3429" w:rsidP="007A3429">
            <w:pPr>
              <w:pStyle w:val="Tables"/>
              <w:spacing w:line="240" w:lineRule="auto"/>
              <w:ind w:right="0"/>
              <w:rPr>
                <w:rFonts w:ascii="Verdana" w:hAnsi="Verdana"/>
                <w:color w:val="000000"/>
                <w:sz w:val="18"/>
                <w:szCs w:val="20"/>
              </w:rPr>
            </w:pPr>
            <w:r w:rsidRPr="005352D4">
              <w:rPr>
                <w:rFonts w:ascii="Verdana" w:hAnsi="Verdana"/>
                <w:color w:val="000000"/>
                <w:sz w:val="18"/>
                <w:szCs w:val="20"/>
              </w:rPr>
              <w:t>Vegan Description</w:t>
            </w:r>
          </w:p>
        </w:tc>
      </w:tr>
      <w:tr w:rsidR="007A3429" w:rsidRPr="005352D4" w14:paraId="7E8020A1" w14:textId="77777777" w:rsidTr="007A3429">
        <w:trPr>
          <w:trHeight w:val="26"/>
        </w:trPr>
        <w:tc>
          <w:tcPr>
            <w:tcW w:w="1163" w:type="dxa"/>
            <w:tcBorders>
              <w:top w:val="single" w:sz="4" w:space="0" w:color="auto"/>
            </w:tcBorders>
          </w:tcPr>
          <w:p w14:paraId="02B8E249" w14:textId="77777777" w:rsidR="007A3429" w:rsidRPr="005352D4" w:rsidRDefault="007A3429" w:rsidP="007A3429">
            <w:pPr>
              <w:pStyle w:val="Tables"/>
              <w:spacing w:line="240" w:lineRule="auto"/>
              <w:ind w:right="0"/>
              <w:rPr>
                <w:rFonts w:ascii="Verdana" w:hAnsi="Verdana"/>
                <w:b w:val="0"/>
                <w:bCs/>
                <w:i/>
                <w:iCs/>
                <w:color w:val="000000"/>
                <w:sz w:val="18"/>
                <w:szCs w:val="20"/>
              </w:rPr>
            </w:pPr>
            <w:r w:rsidRPr="005352D4">
              <w:rPr>
                <w:rFonts w:ascii="Verdana" w:hAnsi="Verdana"/>
                <w:b w:val="0"/>
                <w:color w:val="000000"/>
                <w:sz w:val="18"/>
                <w:szCs w:val="20"/>
              </w:rPr>
              <w:t>1</w:t>
            </w:r>
          </w:p>
        </w:tc>
        <w:tc>
          <w:tcPr>
            <w:tcW w:w="3509" w:type="dxa"/>
            <w:tcBorders>
              <w:top w:val="single" w:sz="4" w:space="0" w:color="auto"/>
            </w:tcBorders>
          </w:tcPr>
          <w:p w14:paraId="09CDBC0D" w14:textId="77777777" w:rsidR="007A3429" w:rsidRPr="005352D4" w:rsidRDefault="007A3429" w:rsidP="007A3429">
            <w:pPr>
              <w:pStyle w:val="Tables"/>
              <w:spacing w:line="240" w:lineRule="auto"/>
              <w:ind w:right="0"/>
              <w:rPr>
                <w:rFonts w:ascii="Verdana" w:hAnsi="Verdana"/>
                <w:b w:val="0"/>
                <w:bCs/>
                <w:i/>
                <w:iCs/>
                <w:color w:val="000000"/>
                <w:sz w:val="18"/>
                <w:szCs w:val="20"/>
              </w:rPr>
            </w:pPr>
            <w:r w:rsidRPr="005352D4">
              <w:rPr>
                <w:rFonts w:ascii="Verdana" w:hAnsi="Verdana"/>
                <w:b w:val="0"/>
                <w:color w:val="000000"/>
                <w:sz w:val="18"/>
                <w:szCs w:val="20"/>
              </w:rPr>
              <w:t>Name</w:t>
            </w:r>
          </w:p>
        </w:tc>
        <w:tc>
          <w:tcPr>
            <w:tcW w:w="1169" w:type="dxa"/>
            <w:tcBorders>
              <w:top w:val="single" w:sz="4" w:space="0" w:color="auto"/>
            </w:tcBorders>
          </w:tcPr>
          <w:p w14:paraId="34B3F4AD" w14:textId="77777777" w:rsidR="007A3429" w:rsidRPr="005352D4" w:rsidRDefault="007A3429" w:rsidP="007A3429">
            <w:pPr>
              <w:pStyle w:val="Tables"/>
              <w:spacing w:line="240" w:lineRule="auto"/>
              <w:ind w:right="0"/>
              <w:rPr>
                <w:rFonts w:ascii="Verdana" w:hAnsi="Verdana"/>
                <w:b w:val="0"/>
                <w:color w:val="000000"/>
                <w:sz w:val="18"/>
                <w:szCs w:val="20"/>
              </w:rPr>
            </w:pPr>
            <w:r w:rsidRPr="005352D4">
              <w:rPr>
                <w:rFonts w:ascii="Verdana" w:hAnsi="Verdana"/>
                <w:b w:val="0"/>
                <w:color w:val="000000"/>
                <w:sz w:val="18"/>
                <w:szCs w:val="20"/>
              </w:rPr>
              <w:t>5</w:t>
            </w:r>
          </w:p>
        </w:tc>
        <w:tc>
          <w:tcPr>
            <w:tcW w:w="3509" w:type="dxa"/>
            <w:tcBorders>
              <w:top w:val="single" w:sz="4" w:space="0" w:color="auto"/>
            </w:tcBorders>
          </w:tcPr>
          <w:p w14:paraId="76BE52EC" w14:textId="77777777" w:rsidR="007A3429" w:rsidRPr="005352D4" w:rsidRDefault="007A3429" w:rsidP="007A3429">
            <w:pPr>
              <w:pStyle w:val="Tables"/>
              <w:spacing w:line="240" w:lineRule="auto"/>
              <w:ind w:right="0"/>
              <w:rPr>
                <w:rFonts w:ascii="Verdana" w:hAnsi="Verdana"/>
                <w:b w:val="0"/>
                <w:color w:val="000000"/>
                <w:sz w:val="18"/>
                <w:szCs w:val="20"/>
              </w:rPr>
            </w:pPr>
            <w:r w:rsidRPr="005352D4">
              <w:rPr>
                <w:rFonts w:ascii="Verdana" w:hAnsi="Verdana"/>
                <w:b w:val="0"/>
                <w:color w:val="000000"/>
                <w:sz w:val="18"/>
                <w:szCs w:val="20"/>
              </w:rPr>
              <w:t>Plantation</w:t>
            </w:r>
          </w:p>
        </w:tc>
      </w:tr>
      <w:tr w:rsidR="007A3429" w:rsidRPr="005352D4" w14:paraId="201F6EB4" w14:textId="77777777" w:rsidTr="007A3429">
        <w:trPr>
          <w:trHeight w:val="26"/>
        </w:trPr>
        <w:tc>
          <w:tcPr>
            <w:tcW w:w="1163" w:type="dxa"/>
          </w:tcPr>
          <w:p w14:paraId="1470B082" w14:textId="77777777" w:rsidR="007A3429" w:rsidRPr="005352D4" w:rsidRDefault="007A3429" w:rsidP="007A3429">
            <w:pPr>
              <w:pStyle w:val="Tables"/>
              <w:spacing w:line="240" w:lineRule="auto"/>
              <w:ind w:right="0"/>
              <w:rPr>
                <w:rFonts w:ascii="Verdana" w:hAnsi="Verdana"/>
                <w:b w:val="0"/>
                <w:bCs/>
                <w:i/>
                <w:iCs/>
                <w:color w:val="000000"/>
                <w:sz w:val="18"/>
                <w:szCs w:val="20"/>
              </w:rPr>
            </w:pPr>
            <w:r w:rsidRPr="005352D4">
              <w:rPr>
                <w:rFonts w:ascii="Verdana" w:hAnsi="Verdana"/>
                <w:b w:val="0"/>
                <w:color w:val="000000"/>
                <w:sz w:val="18"/>
                <w:szCs w:val="20"/>
              </w:rPr>
              <w:t>2</w:t>
            </w:r>
          </w:p>
        </w:tc>
        <w:tc>
          <w:tcPr>
            <w:tcW w:w="3509" w:type="dxa"/>
          </w:tcPr>
          <w:p w14:paraId="423033FB" w14:textId="77777777" w:rsidR="007A3429" w:rsidRPr="005352D4" w:rsidRDefault="007A3429" w:rsidP="007A3429">
            <w:pPr>
              <w:pStyle w:val="Tables"/>
              <w:spacing w:line="240" w:lineRule="auto"/>
              <w:ind w:right="0"/>
              <w:rPr>
                <w:rFonts w:ascii="Verdana" w:hAnsi="Verdana"/>
                <w:b w:val="0"/>
                <w:bCs/>
                <w:i/>
                <w:iCs/>
                <w:color w:val="000000"/>
                <w:sz w:val="18"/>
                <w:szCs w:val="20"/>
              </w:rPr>
            </w:pPr>
            <w:r w:rsidRPr="005352D4">
              <w:rPr>
                <w:rFonts w:ascii="Verdana" w:hAnsi="Verdana"/>
                <w:b w:val="0"/>
                <w:color w:val="000000"/>
                <w:sz w:val="18"/>
                <w:szCs w:val="20"/>
              </w:rPr>
              <w:t>Benefit</w:t>
            </w:r>
          </w:p>
        </w:tc>
        <w:tc>
          <w:tcPr>
            <w:tcW w:w="1169" w:type="dxa"/>
          </w:tcPr>
          <w:p w14:paraId="4E470C55" w14:textId="77777777" w:rsidR="007A3429" w:rsidRPr="005352D4" w:rsidRDefault="007A3429" w:rsidP="007A3429">
            <w:pPr>
              <w:pStyle w:val="Tables"/>
              <w:spacing w:line="240" w:lineRule="auto"/>
              <w:ind w:right="0"/>
              <w:rPr>
                <w:rFonts w:ascii="Verdana" w:hAnsi="Verdana"/>
                <w:b w:val="0"/>
                <w:color w:val="000000"/>
                <w:sz w:val="18"/>
                <w:szCs w:val="20"/>
              </w:rPr>
            </w:pPr>
            <w:r w:rsidRPr="005352D4">
              <w:rPr>
                <w:rFonts w:ascii="Verdana" w:hAnsi="Verdana"/>
                <w:b w:val="0"/>
                <w:color w:val="000000"/>
                <w:sz w:val="18"/>
                <w:szCs w:val="20"/>
              </w:rPr>
              <w:t>6</w:t>
            </w:r>
          </w:p>
        </w:tc>
        <w:tc>
          <w:tcPr>
            <w:tcW w:w="3509" w:type="dxa"/>
          </w:tcPr>
          <w:p w14:paraId="16B10527" w14:textId="77777777" w:rsidR="007A3429" w:rsidRPr="005352D4" w:rsidRDefault="007A3429" w:rsidP="007A3429">
            <w:pPr>
              <w:pStyle w:val="Tables"/>
              <w:spacing w:line="240" w:lineRule="auto"/>
              <w:ind w:right="0"/>
              <w:rPr>
                <w:rFonts w:ascii="Verdana" w:hAnsi="Verdana"/>
                <w:b w:val="0"/>
                <w:color w:val="000000"/>
                <w:sz w:val="18"/>
                <w:szCs w:val="20"/>
              </w:rPr>
            </w:pPr>
            <w:r w:rsidRPr="005352D4">
              <w:rPr>
                <w:rFonts w:ascii="Verdana" w:hAnsi="Verdana"/>
                <w:b w:val="0"/>
                <w:sz w:val="18"/>
                <w:szCs w:val="20"/>
              </w:rPr>
              <w:t>Scientific name</w:t>
            </w:r>
          </w:p>
        </w:tc>
      </w:tr>
      <w:tr w:rsidR="007A3429" w:rsidRPr="005352D4" w14:paraId="0465B5FF" w14:textId="77777777" w:rsidTr="007A3429">
        <w:trPr>
          <w:trHeight w:val="26"/>
        </w:trPr>
        <w:tc>
          <w:tcPr>
            <w:tcW w:w="1163" w:type="dxa"/>
          </w:tcPr>
          <w:p w14:paraId="70E6B871" w14:textId="77777777" w:rsidR="007A3429" w:rsidRPr="005352D4" w:rsidRDefault="007A3429" w:rsidP="007A3429">
            <w:pPr>
              <w:pStyle w:val="Tables"/>
              <w:spacing w:line="240" w:lineRule="auto"/>
              <w:ind w:right="0"/>
              <w:rPr>
                <w:rFonts w:ascii="Verdana" w:hAnsi="Verdana"/>
                <w:b w:val="0"/>
                <w:bCs/>
                <w:i/>
                <w:iCs/>
                <w:color w:val="000000"/>
                <w:sz w:val="18"/>
                <w:szCs w:val="20"/>
              </w:rPr>
            </w:pPr>
            <w:r w:rsidRPr="005352D4">
              <w:rPr>
                <w:rFonts w:ascii="Verdana" w:hAnsi="Verdana"/>
                <w:b w:val="0"/>
                <w:color w:val="000000"/>
                <w:sz w:val="18"/>
                <w:szCs w:val="20"/>
              </w:rPr>
              <w:t>3</w:t>
            </w:r>
          </w:p>
        </w:tc>
        <w:tc>
          <w:tcPr>
            <w:tcW w:w="3509" w:type="dxa"/>
          </w:tcPr>
          <w:p w14:paraId="5E3ECB13" w14:textId="77777777" w:rsidR="007A3429" w:rsidRPr="005352D4" w:rsidRDefault="007A3429" w:rsidP="007A3429">
            <w:pPr>
              <w:pStyle w:val="Tables"/>
              <w:spacing w:line="240" w:lineRule="auto"/>
              <w:ind w:right="0"/>
              <w:rPr>
                <w:rFonts w:ascii="Verdana" w:hAnsi="Verdana"/>
                <w:b w:val="0"/>
                <w:bCs/>
                <w:i/>
                <w:iCs/>
                <w:color w:val="000000"/>
                <w:sz w:val="18"/>
                <w:szCs w:val="20"/>
              </w:rPr>
            </w:pPr>
            <w:r w:rsidRPr="005352D4">
              <w:rPr>
                <w:rFonts w:ascii="Verdana" w:hAnsi="Verdana"/>
                <w:b w:val="0"/>
                <w:color w:val="000000"/>
                <w:sz w:val="18"/>
                <w:szCs w:val="20"/>
              </w:rPr>
              <w:t>Nutrition</w:t>
            </w:r>
          </w:p>
        </w:tc>
        <w:tc>
          <w:tcPr>
            <w:tcW w:w="1169" w:type="dxa"/>
          </w:tcPr>
          <w:p w14:paraId="2A0173D7" w14:textId="77777777" w:rsidR="007A3429" w:rsidRPr="005352D4" w:rsidRDefault="007A3429" w:rsidP="007A3429">
            <w:pPr>
              <w:pStyle w:val="Tables"/>
              <w:spacing w:line="240" w:lineRule="auto"/>
              <w:ind w:right="0"/>
              <w:rPr>
                <w:rFonts w:ascii="Verdana" w:hAnsi="Verdana"/>
                <w:b w:val="0"/>
                <w:color w:val="000000"/>
                <w:sz w:val="18"/>
                <w:szCs w:val="20"/>
              </w:rPr>
            </w:pPr>
            <w:r w:rsidRPr="005352D4">
              <w:rPr>
                <w:rFonts w:ascii="Verdana" w:hAnsi="Verdana"/>
                <w:b w:val="0"/>
                <w:color w:val="000000"/>
                <w:sz w:val="18"/>
                <w:szCs w:val="20"/>
              </w:rPr>
              <w:t>7</w:t>
            </w:r>
          </w:p>
        </w:tc>
        <w:tc>
          <w:tcPr>
            <w:tcW w:w="3509" w:type="dxa"/>
          </w:tcPr>
          <w:p w14:paraId="14C5D414" w14:textId="77777777" w:rsidR="007A3429" w:rsidRPr="005352D4" w:rsidRDefault="007A3429" w:rsidP="007A3429">
            <w:pPr>
              <w:pStyle w:val="Tables"/>
              <w:spacing w:line="240" w:lineRule="auto"/>
              <w:ind w:right="0"/>
              <w:rPr>
                <w:rFonts w:ascii="Verdana" w:hAnsi="Verdana"/>
                <w:b w:val="0"/>
                <w:color w:val="000000"/>
                <w:sz w:val="18"/>
                <w:szCs w:val="20"/>
              </w:rPr>
            </w:pPr>
            <w:r w:rsidRPr="005352D4">
              <w:rPr>
                <w:rFonts w:ascii="Verdana" w:hAnsi="Verdana"/>
                <w:b w:val="0"/>
                <w:color w:val="000000"/>
                <w:sz w:val="18"/>
                <w:szCs w:val="20"/>
              </w:rPr>
              <w:t>Picture</w:t>
            </w:r>
          </w:p>
        </w:tc>
      </w:tr>
      <w:tr w:rsidR="007A3429" w:rsidRPr="005352D4" w14:paraId="40DF0DD7" w14:textId="77777777" w:rsidTr="007A3429">
        <w:trPr>
          <w:trHeight w:val="26"/>
        </w:trPr>
        <w:tc>
          <w:tcPr>
            <w:tcW w:w="1163" w:type="dxa"/>
          </w:tcPr>
          <w:p w14:paraId="4D03A9FD" w14:textId="77777777" w:rsidR="007A3429" w:rsidRPr="005352D4" w:rsidRDefault="007A3429" w:rsidP="007A3429">
            <w:pPr>
              <w:pStyle w:val="Tables"/>
              <w:spacing w:line="240" w:lineRule="auto"/>
              <w:ind w:right="0"/>
              <w:rPr>
                <w:rFonts w:ascii="Verdana" w:hAnsi="Verdana"/>
                <w:b w:val="0"/>
                <w:bCs/>
                <w:i/>
                <w:iCs/>
                <w:color w:val="000000"/>
                <w:sz w:val="18"/>
                <w:szCs w:val="20"/>
              </w:rPr>
            </w:pPr>
            <w:r w:rsidRPr="005352D4">
              <w:rPr>
                <w:rFonts w:ascii="Verdana" w:hAnsi="Verdana"/>
                <w:b w:val="0"/>
                <w:color w:val="000000"/>
                <w:sz w:val="18"/>
                <w:szCs w:val="20"/>
              </w:rPr>
              <w:t>4</w:t>
            </w:r>
          </w:p>
        </w:tc>
        <w:tc>
          <w:tcPr>
            <w:tcW w:w="3509" w:type="dxa"/>
          </w:tcPr>
          <w:p w14:paraId="209D2B26" w14:textId="77777777" w:rsidR="007A3429" w:rsidRPr="005352D4" w:rsidRDefault="007A3429" w:rsidP="007A3429">
            <w:pPr>
              <w:pStyle w:val="Tables"/>
              <w:spacing w:line="240" w:lineRule="auto"/>
              <w:ind w:right="0"/>
              <w:rPr>
                <w:rFonts w:ascii="Verdana" w:hAnsi="Verdana"/>
                <w:b w:val="0"/>
                <w:bCs/>
                <w:i/>
                <w:iCs/>
                <w:color w:val="000000"/>
                <w:sz w:val="18"/>
                <w:szCs w:val="20"/>
              </w:rPr>
            </w:pPr>
            <w:r w:rsidRPr="005352D4">
              <w:rPr>
                <w:rFonts w:ascii="Verdana" w:hAnsi="Verdana"/>
                <w:b w:val="0"/>
                <w:color w:val="000000"/>
                <w:sz w:val="18"/>
                <w:szCs w:val="20"/>
              </w:rPr>
              <w:t>Amount for eating per day</w:t>
            </w:r>
          </w:p>
        </w:tc>
        <w:tc>
          <w:tcPr>
            <w:tcW w:w="1169" w:type="dxa"/>
          </w:tcPr>
          <w:p w14:paraId="488D1B49" w14:textId="77777777" w:rsidR="007A3429" w:rsidRPr="005352D4" w:rsidRDefault="007A3429" w:rsidP="007A3429">
            <w:pPr>
              <w:pStyle w:val="Tables"/>
              <w:spacing w:line="240" w:lineRule="auto"/>
              <w:ind w:right="0"/>
              <w:rPr>
                <w:rFonts w:ascii="Verdana" w:hAnsi="Verdana"/>
                <w:b w:val="0"/>
                <w:color w:val="000000"/>
                <w:sz w:val="18"/>
                <w:szCs w:val="20"/>
              </w:rPr>
            </w:pPr>
            <w:r w:rsidRPr="005352D4">
              <w:rPr>
                <w:rFonts w:ascii="Verdana" w:hAnsi="Verdana"/>
                <w:b w:val="0"/>
                <w:color w:val="000000"/>
                <w:sz w:val="18"/>
                <w:szCs w:val="20"/>
              </w:rPr>
              <w:t>8</w:t>
            </w:r>
          </w:p>
        </w:tc>
        <w:tc>
          <w:tcPr>
            <w:tcW w:w="3509" w:type="dxa"/>
          </w:tcPr>
          <w:p w14:paraId="685C881F" w14:textId="77777777" w:rsidR="007A3429" w:rsidRPr="005352D4" w:rsidRDefault="007A3429" w:rsidP="007A3429">
            <w:pPr>
              <w:pStyle w:val="Tables"/>
              <w:spacing w:line="240" w:lineRule="auto"/>
              <w:ind w:right="0"/>
              <w:rPr>
                <w:rFonts w:ascii="Verdana" w:hAnsi="Verdana"/>
                <w:b w:val="0"/>
                <w:color w:val="000000"/>
                <w:sz w:val="18"/>
                <w:szCs w:val="20"/>
              </w:rPr>
            </w:pPr>
            <w:r w:rsidRPr="005352D4">
              <w:rPr>
                <w:rFonts w:ascii="Verdana" w:hAnsi="Verdana"/>
                <w:b w:val="0"/>
                <w:color w:val="000000"/>
                <w:sz w:val="18"/>
                <w:szCs w:val="20"/>
              </w:rPr>
              <w:t>Multimedia</w:t>
            </w:r>
          </w:p>
        </w:tc>
      </w:tr>
    </w:tbl>
    <w:p w14:paraId="53325BB2" w14:textId="77777777" w:rsidR="005D24C2" w:rsidRDefault="005D24C2" w:rsidP="005D24C2">
      <w:pPr>
        <w:rPr>
          <w:rFonts w:ascii="Verdana" w:hAnsi="Verdana"/>
          <w:b/>
          <w:bCs/>
          <w:iCs/>
          <w:sz w:val="20"/>
          <w:szCs w:val="20"/>
        </w:rPr>
      </w:pPr>
    </w:p>
    <w:p w14:paraId="4822BF41" w14:textId="4EEF7398" w:rsidR="007A3429" w:rsidRPr="005D24C2" w:rsidRDefault="005D24C2" w:rsidP="005D24C2">
      <w:pPr>
        <w:rPr>
          <w:rFonts w:ascii="Verdana" w:hAnsi="Verdana"/>
          <w:b/>
          <w:bCs/>
          <w:iCs/>
          <w:sz w:val="20"/>
          <w:szCs w:val="20"/>
        </w:rPr>
      </w:pPr>
      <w:r>
        <w:rPr>
          <w:rFonts w:ascii="Verdana" w:hAnsi="Verdana"/>
          <w:b/>
          <w:bCs/>
          <w:iCs/>
          <w:sz w:val="20"/>
          <w:szCs w:val="20"/>
        </w:rPr>
        <w:lastRenderedPageBreak/>
        <w:t>4.2.</w:t>
      </w:r>
      <w:r>
        <w:rPr>
          <w:rFonts w:ascii="Verdana" w:hAnsi="Verdana"/>
          <w:b/>
          <w:bCs/>
          <w:iCs/>
          <w:sz w:val="20"/>
          <w:szCs w:val="20"/>
        </w:rPr>
        <w:tab/>
      </w:r>
      <w:r w:rsidR="007A3429" w:rsidRPr="005D24C2">
        <w:rPr>
          <w:rFonts w:ascii="Verdana" w:hAnsi="Verdana"/>
          <w:b/>
          <w:bCs/>
          <w:iCs/>
          <w:sz w:val="20"/>
          <w:szCs w:val="20"/>
        </w:rPr>
        <w:t>Access to Vegan cyber community (</w:t>
      </w:r>
      <w:proofErr w:type="spellStart"/>
      <w:r w:rsidR="007A3429" w:rsidRPr="005D24C2">
        <w:rPr>
          <w:rFonts w:ascii="Verdana" w:hAnsi="Verdana"/>
          <w:b/>
          <w:bCs/>
          <w:iCs/>
          <w:sz w:val="20"/>
          <w:szCs w:val="20"/>
        </w:rPr>
        <w:t>Vecy</w:t>
      </w:r>
      <w:proofErr w:type="spellEnd"/>
      <w:r w:rsidR="007A3429" w:rsidRPr="005D24C2">
        <w:rPr>
          <w:rFonts w:ascii="Verdana" w:hAnsi="Verdana"/>
          <w:b/>
          <w:bCs/>
          <w:iCs/>
          <w:sz w:val="20"/>
          <w:szCs w:val="20"/>
        </w:rPr>
        <w:t>)</w:t>
      </w:r>
    </w:p>
    <w:p w14:paraId="78100BC2" w14:textId="77777777" w:rsidR="007A3429" w:rsidRPr="005352D4" w:rsidRDefault="007A3429" w:rsidP="007A3429">
      <w:pPr>
        <w:ind w:left="0" w:firstLine="720"/>
        <w:rPr>
          <w:rFonts w:ascii="Verdana" w:hAnsi="Verdana"/>
          <w:sz w:val="20"/>
          <w:szCs w:val="20"/>
        </w:rPr>
      </w:pPr>
    </w:p>
    <w:p w14:paraId="1AA007F1" w14:textId="77777777" w:rsidR="007A3429" w:rsidRPr="005352D4" w:rsidRDefault="007A3429" w:rsidP="007A3429">
      <w:pPr>
        <w:ind w:left="0" w:firstLine="720"/>
        <w:rPr>
          <w:rFonts w:ascii="Verdana" w:hAnsi="Verdana"/>
          <w:sz w:val="20"/>
          <w:szCs w:val="20"/>
        </w:rPr>
      </w:pPr>
      <w:r w:rsidRPr="005352D4">
        <w:rPr>
          <w:rFonts w:ascii="Verdana" w:hAnsi="Verdana"/>
          <w:sz w:val="20"/>
          <w:szCs w:val="20"/>
        </w:rPr>
        <w:t>The results of Figure 1presented the front page of Vegan cyber community (</w:t>
      </w:r>
      <w:proofErr w:type="spellStart"/>
      <w:r w:rsidRPr="005352D4">
        <w:rPr>
          <w:rFonts w:ascii="Verdana" w:hAnsi="Verdana"/>
          <w:sz w:val="20"/>
          <w:szCs w:val="20"/>
        </w:rPr>
        <w:t>Vecy</w:t>
      </w:r>
      <w:proofErr w:type="spellEnd"/>
      <w:r w:rsidRPr="005352D4">
        <w:rPr>
          <w:rFonts w:ascii="Verdana" w:hAnsi="Verdana"/>
          <w:sz w:val="20"/>
          <w:szCs w:val="20"/>
        </w:rPr>
        <w:t>).  The results of Figure.1 Thai teenagers can access by self- directed training at https://nadoon.online/indexeng2023.html</w:t>
      </w:r>
      <w:r w:rsidRPr="005352D4">
        <w:rPr>
          <w:rFonts w:ascii="Verdana" w:hAnsi="Verdana"/>
          <w:sz w:val="20"/>
          <w:szCs w:val="20"/>
          <w:cs/>
        </w:rPr>
        <w:t xml:space="preserve">. </w:t>
      </w:r>
      <w:r w:rsidRPr="005352D4">
        <w:rPr>
          <w:rFonts w:ascii="Verdana" w:hAnsi="Verdana"/>
          <w:sz w:val="20"/>
          <w:szCs w:val="20"/>
        </w:rPr>
        <w:t xml:space="preserve">There are various vegan activities such as reading, creating and There is a vegan space of participation, and discussion. </w:t>
      </w:r>
    </w:p>
    <w:p w14:paraId="085D62C6" w14:textId="77777777" w:rsidR="007A3429" w:rsidRPr="005352D4" w:rsidRDefault="007A3429" w:rsidP="007A3429">
      <w:pPr>
        <w:rPr>
          <w:rFonts w:ascii="Verdana" w:hAnsi="Verdana"/>
          <w:b/>
          <w:bCs/>
          <w:i/>
          <w:iCs/>
          <w:sz w:val="20"/>
          <w:szCs w:val="20"/>
        </w:rPr>
      </w:pPr>
    </w:p>
    <w:p w14:paraId="02023D62" w14:textId="77777777" w:rsidR="005D24C2" w:rsidRDefault="007A3429" w:rsidP="005D24C2">
      <w:pPr>
        <w:ind w:left="0" w:firstLine="0"/>
        <w:rPr>
          <w:rFonts w:ascii="Verdana" w:hAnsi="Verdana"/>
          <w:b/>
          <w:iCs/>
          <w:sz w:val="20"/>
          <w:szCs w:val="20"/>
        </w:rPr>
      </w:pPr>
      <w:r w:rsidRPr="005352D4">
        <w:rPr>
          <w:rFonts w:ascii="Verdana" w:hAnsi="Verdana"/>
          <w:b/>
          <w:sz w:val="20"/>
          <w:szCs w:val="20"/>
        </w:rPr>
        <w:t xml:space="preserve">Figure 1: </w:t>
      </w:r>
      <w:r w:rsidRPr="005352D4">
        <w:rPr>
          <w:rFonts w:ascii="Verdana" w:hAnsi="Verdana"/>
          <w:b/>
          <w:iCs/>
          <w:sz w:val="20"/>
          <w:szCs w:val="20"/>
        </w:rPr>
        <w:t xml:space="preserve">Access to </w:t>
      </w:r>
      <w:r w:rsidR="005D24C2">
        <w:rPr>
          <w:rFonts w:ascii="Verdana" w:hAnsi="Verdana"/>
          <w:b/>
          <w:iCs/>
          <w:sz w:val="20"/>
          <w:szCs w:val="20"/>
        </w:rPr>
        <w:t>Vegan cyber community (</w:t>
      </w:r>
      <w:proofErr w:type="spellStart"/>
      <w:r w:rsidR="005D24C2">
        <w:rPr>
          <w:rFonts w:ascii="Verdana" w:hAnsi="Verdana"/>
          <w:b/>
          <w:iCs/>
          <w:sz w:val="20"/>
          <w:szCs w:val="20"/>
        </w:rPr>
        <w:t>Vecy</w:t>
      </w:r>
      <w:proofErr w:type="spellEnd"/>
      <w:r w:rsidR="005D24C2">
        <w:rPr>
          <w:rFonts w:ascii="Verdana" w:hAnsi="Verdana"/>
          <w:b/>
          <w:iCs/>
          <w:sz w:val="20"/>
          <w:szCs w:val="20"/>
        </w:rPr>
        <w:t>)</w:t>
      </w:r>
    </w:p>
    <w:p w14:paraId="650D3387" w14:textId="662DB193" w:rsidR="007A3429" w:rsidRPr="005D24C2" w:rsidRDefault="007A3429" w:rsidP="005D24C2">
      <w:pPr>
        <w:ind w:left="0" w:firstLine="0"/>
        <w:rPr>
          <w:rFonts w:ascii="Verdana" w:hAnsi="Verdana"/>
          <w:b/>
          <w:iCs/>
          <w:sz w:val="20"/>
          <w:szCs w:val="20"/>
        </w:rPr>
      </w:pPr>
      <w:r w:rsidRPr="005352D4">
        <w:rPr>
          <w:rFonts w:ascii="Verdana" w:hAnsi="Verdana"/>
          <w:noProof/>
          <w:sz w:val="20"/>
          <w:szCs w:val="20"/>
        </w:rPr>
        <w:drawing>
          <wp:inline distT="0" distB="0" distL="0" distR="0" wp14:anchorId="090DBE46" wp14:editId="2C939D77">
            <wp:extent cx="5466405" cy="2713990"/>
            <wp:effectExtent l="0" t="0" r="1270" b="0"/>
            <wp:docPr id="4"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426" t="16124" r="32959" b="18365"/>
                    <a:stretch/>
                  </pic:blipFill>
                  <pic:spPr bwMode="auto">
                    <a:xfrm>
                      <a:off x="0" y="0"/>
                      <a:ext cx="5468854" cy="2715206"/>
                    </a:xfrm>
                    <a:prstGeom prst="rect">
                      <a:avLst/>
                    </a:prstGeom>
                    <a:noFill/>
                    <a:ln>
                      <a:noFill/>
                    </a:ln>
                    <a:extLst>
                      <a:ext uri="{53640926-AAD7-44D8-BBD7-CCE9431645EC}">
                        <a14:shadowObscured xmlns:a14="http://schemas.microsoft.com/office/drawing/2010/main"/>
                      </a:ext>
                    </a:extLst>
                  </pic:spPr>
                </pic:pic>
              </a:graphicData>
            </a:graphic>
          </wp:inline>
        </w:drawing>
      </w:r>
    </w:p>
    <w:p w14:paraId="75F13FCC" w14:textId="3DDD4247" w:rsidR="005D24C2" w:rsidRPr="005352D4" w:rsidRDefault="005D24C2" w:rsidP="005D24C2">
      <w:pPr>
        <w:ind w:left="0" w:firstLine="0"/>
        <w:rPr>
          <w:rFonts w:ascii="Verdana" w:hAnsi="Verdana"/>
          <w:b/>
          <w:sz w:val="20"/>
          <w:szCs w:val="20"/>
        </w:rPr>
      </w:pPr>
      <w:r w:rsidRPr="005D24C2">
        <w:rPr>
          <w:rFonts w:ascii="Verdana" w:hAnsi="Verdana"/>
          <w:b/>
          <w:bCs/>
          <w:i/>
          <w:iCs/>
          <w:sz w:val="16"/>
          <w:szCs w:val="20"/>
        </w:rPr>
        <w:t xml:space="preserve">Source: </w:t>
      </w:r>
      <w:r w:rsidRPr="005D24C2">
        <w:rPr>
          <w:rFonts w:ascii="Verdana" w:hAnsi="Verdana"/>
          <w:bCs/>
          <w:iCs/>
          <w:sz w:val="16"/>
          <w:szCs w:val="20"/>
          <w:u w:val="single"/>
        </w:rPr>
        <w:t>h</w:t>
      </w:r>
      <w:r w:rsidRPr="005D24C2">
        <w:rPr>
          <w:rFonts w:ascii="Verdana" w:hAnsi="Verdana"/>
          <w:sz w:val="16"/>
          <w:szCs w:val="20"/>
          <w:u w:val="single"/>
        </w:rPr>
        <w:t>ttps://nadoon.online/indexeng2023.html</w:t>
      </w:r>
    </w:p>
    <w:p w14:paraId="467EB1FD" w14:textId="49D22FA4" w:rsidR="007A3429" w:rsidRPr="005352D4" w:rsidRDefault="007A3429" w:rsidP="007A3429">
      <w:pPr>
        <w:ind w:left="0" w:firstLine="0"/>
        <w:rPr>
          <w:rFonts w:ascii="Verdana" w:hAnsi="Verdana"/>
          <w:b/>
          <w:bCs/>
          <w:i/>
          <w:iCs/>
          <w:sz w:val="20"/>
          <w:szCs w:val="20"/>
        </w:rPr>
      </w:pPr>
    </w:p>
    <w:p w14:paraId="057F0417" w14:textId="01F78426" w:rsidR="007A3429" w:rsidRPr="005D24C2" w:rsidRDefault="005D24C2" w:rsidP="005D24C2">
      <w:pPr>
        <w:rPr>
          <w:rFonts w:ascii="Verdana" w:hAnsi="Verdana"/>
          <w:b/>
          <w:bCs/>
          <w:iCs/>
          <w:sz w:val="20"/>
          <w:szCs w:val="20"/>
        </w:rPr>
      </w:pPr>
      <w:r>
        <w:rPr>
          <w:rFonts w:ascii="Verdana" w:hAnsi="Verdana"/>
          <w:b/>
          <w:bCs/>
          <w:iCs/>
          <w:sz w:val="20"/>
          <w:szCs w:val="20"/>
        </w:rPr>
        <w:t>4.3.</w:t>
      </w:r>
      <w:r>
        <w:rPr>
          <w:rFonts w:ascii="Verdana" w:hAnsi="Verdana"/>
          <w:b/>
          <w:bCs/>
          <w:iCs/>
          <w:sz w:val="20"/>
          <w:szCs w:val="20"/>
        </w:rPr>
        <w:tab/>
      </w:r>
      <w:r w:rsidR="007A3429" w:rsidRPr="005D24C2">
        <w:rPr>
          <w:rFonts w:ascii="Verdana" w:hAnsi="Verdana"/>
          <w:b/>
          <w:bCs/>
          <w:iCs/>
          <w:sz w:val="20"/>
          <w:szCs w:val="20"/>
        </w:rPr>
        <w:t>Evaluation of Vegan cyber community (</w:t>
      </w:r>
      <w:proofErr w:type="spellStart"/>
      <w:r w:rsidR="007A3429" w:rsidRPr="005D24C2">
        <w:rPr>
          <w:rFonts w:ascii="Verdana" w:hAnsi="Verdana"/>
          <w:b/>
          <w:bCs/>
          <w:iCs/>
          <w:sz w:val="20"/>
          <w:szCs w:val="20"/>
        </w:rPr>
        <w:t>Vecy</w:t>
      </w:r>
      <w:proofErr w:type="spellEnd"/>
      <w:r w:rsidR="007A3429" w:rsidRPr="005D24C2">
        <w:rPr>
          <w:rFonts w:ascii="Verdana" w:hAnsi="Verdana"/>
          <w:b/>
          <w:bCs/>
          <w:iCs/>
          <w:sz w:val="20"/>
          <w:szCs w:val="20"/>
        </w:rPr>
        <w:t>)</w:t>
      </w:r>
    </w:p>
    <w:p w14:paraId="74CC9D46" w14:textId="77777777" w:rsidR="007A3429" w:rsidRPr="005352D4" w:rsidRDefault="007A3429" w:rsidP="007A3429">
      <w:pPr>
        <w:pStyle w:val="ListParagraph"/>
        <w:ind w:firstLine="0"/>
        <w:rPr>
          <w:rFonts w:ascii="Verdana" w:hAnsi="Verdana"/>
          <w:b/>
          <w:bCs/>
          <w:iCs/>
          <w:sz w:val="20"/>
          <w:szCs w:val="20"/>
        </w:rPr>
      </w:pPr>
    </w:p>
    <w:p w14:paraId="68BA8C19" w14:textId="39BB4D86" w:rsidR="007A3429" w:rsidRPr="005D24C2" w:rsidRDefault="005D24C2" w:rsidP="005D24C2">
      <w:pPr>
        <w:rPr>
          <w:rFonts w:ascii="Verdana" w:hAnsi="Verdana"/>
          <w:b/>
          <w:bCs/>
          <w:iCs/>
          <w:sz w:val="20"/>
          <w:szCs w:val="20"/>
        </w:rPr>
      </w:pPr>
      <w:r>
        <w:rPr>
          <w:rFonts w:ascii="Verdana" w:hAnsi="Verdana"/>
          <w:b/>
          <w:bCs/>
          <w:iCs/>
          <w:sz w:val="20"/>
          <w:szCs w:val="20"/>
        </w:rPr>
        <w:t>4.3.1.</w:t>
      </w:r>
      <w:r>
        <w:rPr>
          <w:rFonts w:ascii="Verdana" w:hAnsi="Verdana"/>
          <w:b/>
          <w:bCs/>
          <w:iCs/>
          <w:sz w:val="20"/>
          <w:szCs w:val="20"/>
        </w:rPr>
        <w:tab/>
      </w:r>
      <w:r w:rsidR="007A3429" w:rsidRPr="005D24C2">
        <w:rPr>
          <w:rFonts w:ascii="Verdana" w:hAnsi="Verdana"/>
          <w:b/>
          <w:bCs/>
          <w:iCs/>
          <w:sz w:val="20"/>
          <w:szCs w:val="20"/>
        </w:rPr>
        <w:t>Vegan product Knowledge of teenager</w:t>
      </w:r>
    </w:p>
    <w:p w14:paraId="579D9D15" w14:textId="77777777" w:rsidR="007A3429" w:rsidRPr="005352D4" w:rsidRDefault="007A3429" w:rsidP="007A3429">
      <w:pPr>
        <w:ind w:left="720" w:firstLine="0"/>
        <w:rPr>
          <w:rFonts w:ascii="Verdana" w:hAnsi="Verdana"/>
          <w:sz w:val="20"/>
          <w:szCs w:val="20"/>
          <w:cs/>
        </w:rPr>
      </w:pPr>
    </w:p>
    <w:p w14:paraId="54A00E16" w14:textId="77777777" w:rsidR="007A3429" w:rsidRPr="005352D4" w:rsidRDefault="007A3429" w:rsidP="007A3429">
      <w:pPr>
        <w:ind w:left="0" w:firstLine="720"/>
        <w:rPr>
          <w:rFonts w:ascii="Verdana" w:hAnsi="Verdana"/>
          <w:sz w:val="20"/>
          <w:szCs w:val="20"/>
        </w:rPr>
      </w:pPr>
      <w:r w:rsidRPr="005352D4">
        <w:rPr>
          <w:rFonts w:ascii="Verdana" w:hAnsi="Verdana"/>
          <w:sz w:val="20"/>
          <w:szCs w:val="20"/>
        </w:rPr>
        <w:t>From Evaluation of Vegan cyber community (</w:t>
      </w:r>
      <w:proofErr w:type="spellStart"/>
      <w:r w:rsidRPr="005352D4">
        <w:rPr>
          <w:rFonts w:ascii="Verdana" w:hAnsi="Verdana"/>
          <w:sz w:val="20"/>
          <w:szCs w:val="20"/>
        </w:rPr>
        <w:t>Vecy</w:t>
      </w:r>
      <w:proofErr w:type="spellEnd"/>
      <w:r w:rsidRPr="005352D4">
        <w:rPr>
          <w:rFonts w:ascii="Verdana" w:hAnsi="Verdana"/>
          <w:sz w:val="20"/>
          <w:szCs w:val="20"/>
        </w:rPr>
        <w:t xml:space="preserve">). Cyber community can </w:t>
      </w:r>
      <w:r w:rsidRPr="005352D4">
        <w:rPr>
          <w:rFonts w:ascii="Verdana" w:hAnsi="Verdana" w:hint="cs"/>
          <w:sz w:val="20"/>
          <w:szCs w:val="20"/>
        </w:rPr>
        <w:t>improve</w:t>
      </w:r>
      <w:r w:rsidRPr="005352D4">
        <w:rPr>
          <w:rFonts w:ascii="Verdana" w:hAnsi="Verdana"/>
          <w:sz w:val="20"/>
          <w:szCs w:val="20"/>
        </w:rPr>
        <w:t xml:space="preserve"> knowledge of teenagers about Vegan product and vegan performance. Approximately 90.91% of teenagers have knowledge product of vegetable (Table 1) </w:t>
      </w:r>
    </w:p>
    <w:p w14:paraId="1B494B92" w14:textId="77777777" w:rsidR="007A3429" w:rsidRPr="005352D4" w:rsidRDefault="007A3429" w:rsidP="007A3429">
      <w:pPr>
        <w:ind w:left="0" w:firstLine="0"/>
        <w:rPr>
          <w:rFonts w:ascii="Verdana" w:hAnsi="Verdana"/>
          <w:i/>
          <w:iCs/>
          <w:sz w:val="20"/>
          <w:szCs w:val="20"/>
        </w:rPr>
      </w:pPr>
      <w:r w:rsidRPr="005352D4">
        <w:rPr>
          <w:rFonts w:ascii="Verdana" w:hAnsi="Verdana"/>
          <w:i/>
          <w:iCs/>
          <w:sz w:val="20"/>
          <w:szCs w:val="20"/>
        </w:rPr>
        <w:t xml:space="preserve"> </w:t>
      </w:r>
    </w:p>
    <w:p w14:paraId="65E4D0E4" w14:textId="77777777" w:rsidR="007A3429" w:rsidRPr="005352D4" w:rsidRDefault="007A3429" w:rsidP="007A3429">
      <w:pPr>
        <w:ind w:left="0" w:firstLine="0"/>
        <w:rPr>
          <w:rFonts w:ascii="Verdana" w:hAnsi="Verdana"/>
          <w:b/>
          <w:iCs/>
          <w:sz w:val="20"/>
          <w:szCs w:val="20"/>
        </w:rPr>
      </w:pPr>
      <w:r w:rsidRPr="005352D4">
        <w:rPr>
          <w:rFonts w:ascii="Verdana" w:hAnsi="Verdana"/>
          <w:b/>
          <w:iCs/>
          <w:sz w:val="20"/>
          <w:szCs w:val="20"/>
        </w:rPr>
        <w:t>Table 1: Vegan product Knowledge of teenager (N = 66)</w:t>
      </w:r>
    </w:p>
    <w:tbl>
      <w:tblPr>
        <w:tblStyle w:val="TableGrid"/>
        <w:tblW w:w="0" w:type="auto"/>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811"/>
        <w:gridCol w:w="3215"/>
        <w:gridCol w:w="3215"/>
      </w:tblGrid>
      <w:tr w:rsidR="007A3429" w:rsidRPr="005352D4" w14:paraId="0BC1A78D" w14:textId="77777777" w:rsidTr="007A3429">
        <w:trPr>
          <w:trHeight w:val="20"/>
        </w:trPr>
        <w:tc>
          <w:tcPr>
            <w:tcW w:w="2811" w:type="dxa"/>
            <w:tcBorders>
              <w:top w:val="single" w:sz="4" w:space="0" w:color="auto"/>
              <w:bottom w:val="single" w:sz="4" w:space="0" w:color="auto"/>
            </w:tcBorders>
          </w:tcPr>
          <w:p w14:paraId="162EA527" w14:textId="77777777" w:rsidR="007A3429" w:rsidRPr="005352D4" w:rsidRDefault="007A3429" w:rsidP="007A3429">
            <w:pPr>
              <w:ind w:left="0" w:firstLine="0"/>
              <w:jc w:val="center"/>
              <w:rPr>
                <w:rFonts w:ascii="Verdana" w:hAnsi="Verdana"/>
                <w:b/>
                <w:sz w:val="18"/>
                <w:szCs w:val="20"/>
              </w:rPr>
            </w:pPr>
            <w:r w:rsidRPr="005352D4">
              <w:rPr>
                <w:rFonts w:ascii="Verdana" w:hAnsi="Verdana"/>
                <w:b/>
                <w:sz w:val="18"/>
                <w:szCs w:val="20"/>
              </w:rPr>
              <w:t>Vegan</w:t>
            </w:r>
          </w:p>
        </w:tc>
        <w:tc>
          <w:tcPr>
            <w:tcW w:w="3215" w:type="dxa"/>
            <w:tcBorders>
              <w:top w:val="single" w:sz="4" w:space="0" w:color="auto"/>
              <w:bottom w:val="single" w:sz="4" w:space="0" w:color="auto"/>
            </w:tcBorders>
          </w:tcPr>
          <w:p w14:paraId="16829958" w14:textId="77777777" w:rsidR="007A3429" w:rsidRPr="005352D4" w:rsidRDefault="007A3429" w:rsidP="007A3429">
            <w:pPr>
              <w:ind w:left="0" w:firstLine="0"/>
              <w:jc w:val="center"/>
              <w:rPr>
                <w:rFonts w:ascii="Verdana" w:hAnsi="Verdana"/>
                <w:b/>
                <w:sz w:val="18"/>
                <w:szCs w:val="20"/>
              </w:rPr>
            </w:pPr>
            <w:r w:rsidRPr="005352D4">
              <w:rPr>
                <w:rFonts w:ascii="Verdana" w:hAnsi="Verdana"/>
                <w:b/>
                <w:sz w:val="18"/>
                <w:szCs w:val="20"/>
              </w:rPr>
              <w:t>frequency</w:t>
            </w:r>
          </w:p>
        </w:tc>
        <w:tc>
          <w:tcPr>
            <w:tcW w:w="3215" w:type="dxa"/>
            <w:tcBorders>
              <w:top w:val="single" w:sz="4" w:space="0" w:color="auto"/>
              <w:bottom w:val="single" w:sz="4" w:space="0" w:color="auto"/>
            </w:tcBorders>
          </w:tcPr>
          <w:p w14:paraId="2B418615" w14:textId="77777777" w:rsidR="007A3429" w:rsidRPr="005352D4" w:rsidRDefault="007A3429" w:rsidP="007A3429">
            <w:pPr>
              <w:ind w:left="0" w:firstLine="0"/>
              <w:jc w:val="center"/>
              <w:rPr>
                <w:rFonts w:ascii="Verdana" w:hAnsi="Verdana"/>
                <w:b/>
                <w:sz w:val="18"/>
                <w:szCs w:val="20"/>
              </w:rPr>
            </w:pPr>
            <w:r w:rsidRPr="005352D4">
              <w:rPr>
                <w:rFonts w:ascii="Verdana" w:hAnsi="Verdana"/>
                <w:b/>
                <w:sz w:val="18"/>
                <w:szCs w:val="20"/>
              </w:rPr>
              <w:t>percentage</w:t>
            </w:r>
          </w:p>
        </w:tc>
      </w:tr>
      <w:tr w:rsidR="007A3429" w:rsidRPr="005352D4" w14:paraId="459BBF84" w14:textId="77777777" w:rsidTr="007A3429">
        <w:trPr>
          <w:trHeight w:val="20"/>
        </w:trPr>
        <w:tc>
          <w:tcPr>
            <w:tcW w:w="2811" w:type="dxa"/>
            <w:tcBorders>
              <w:top w:val="single" w:sz="4" w:space="0" w:color="auto"/>
            </w:tcBorders>
          </w:tcPr>
          <w:p w14:paraId="1F45907C" w14:textId="77777777" w:rsidR="007A3429" w:rsidRPr="005352D4" w:rsidRDefault="007A3429" w:rsidP="007A3429">
            <w:pPr>
              <w:ind w:left="0" w:firstLine="0"/>
              <w:jc w:val="center"/>
              <w:rPr>
                <w:rFonts w:ascii="Verdana" w:hAnsi="Verdana"/>
                <w:sz w:val="18"/>
                <w:szCs w:val="20"/>
              </w:rPr>
            </w:pPr>
            <w:r w:rsidRPr="005352D4">
              <w:rPr>
                <w:rFonts w:ascii="Verdana" w:hAnsi="Verdana"/>
                <w:sz w:val="18"/>
                <w:szCs w:val="20"/>
              </w:rPr>
              <w:t>Fruit</w:t>
            </w:r>
          </w:p>
        </w:tc>
        <w:tc>
          <w:tcPr>
            <w:tcW w:w="3215" w:type="dxa"/>
            <w:tcBorders>
              <w:top w:val="single" w:sz="4" w:space="0" w:color="auto"/>
            </w:tcBorders>
          </w:tcPr>
          <w:p w14:paraId="4AC4AABB" w14:textId="77777777" w:rsidR="007A3429" w:rsidRPr="005352D4" w:rsidRDefault="007A3429" w:rsidP="007A3429">
            <w:pPr>
              <w:ind w:left="0" w:firstLine="0"/>
              <w:jc w:val="center"/>
              <w:rPr>
                <w:rFonts w:ascii="Verdana" w:hAnsi="Verdana"/>
                <w:sz w:val="18"/>
                <w:szCs w:val="20"/>
              </w:rPr>
            </w:pPr>
            <w:r w:rsidRPr="005352D4">
              <w:rPr>
                <w:rFonts w:ascii="Verdana" w:hAnsi="Verdana"/>
                <w:sz w:val="18"/>
                <w:szCs w:val="20"/>
              </w:rPr>
              <w:t>6</w:t>
            </w:r>
          </w:p>
        </w:tc>
        <w:tc>
          <w:tcPr>
            <w:tcW w:w="3215" w:type="dxa"/>
            <w:tcBorders>
              <w:top w:val="single" w:sz="4" w:space="0" w:color="auto"/>
            </w:tcBorders>
          </w:tcPr>
          <w:p w14:paraId="75D69EEC" w14:textId="77777777" w:rsidR="007A3429" w:rsidRPr="005352D4" w:rsidRDefault="007A3429" w:rsidP="007A3429">
            <w:pPr>
              <w:ind w:left="0" w:firstLine="0"/>
              <w:jc w:val="center"/>
              <w:rPr>
                <w:rFonts w:ascii="Verdana" w:hAnsi="Verdana"/>
                <w:sz w:val="18"/>
                <w:szCs w:val="20"/>
              </w:rPr>
            </w:pPr>
            <w:r w:rsidRPr="005352D4">
              <w:rPr>
                <w:rFonts w:ascii="Verdana" w:hAnsi="Verdana"/>
                <w:sz w:val="18"/>
                <w:szCs w:val="20"/>
              </w:rPr>
              <w:t>9.09</w:t>
            </w:r>
          </w:p>
        </w:tc>
      </w:tr>
      <w:tr w:rsidR="007A3429" w:rsidRPr="005352D4" w14:paraId="0F4349DF" w14:textId="77777777" w:rsidTr="007A3429">
        <w:trPr>
          <w:trHeight w:val="20"/>
        </w:trPr>
        <w:tc>
          <w:tcPr>
            <w:tcW w:w="2811" w:type="dxa"/>
          </w:tcPr>
          <w:p w14:paraId="030F077E" w14:textId="77777777" w:rsidR="007A3429" w:rsidRPr="005352D4" w:rsidRDefault="007A3429" w:rsidP="007A3429">
            <w:pPr>
              <w:ind w:left="0" w:firstLine="0"/>
              <w:jc w:val="center"/>
              <w:rPr>
                <w:rFonts w:ascii="Verdana" w:hAnsi="Verdana"/>
                <w:sz w:val="18"/>
                <w:szCs w:val="20"/>
              </w:rPr>
            </w:pPr>
            <w:r w:rsidRPr="005352D4">
              <w:rPr>
                <w:rFonts w:ascii="Verdana" w:hAnsi="Verdana"/>
                <w:sz w:val="18"/>
                <w:szCs w:val="20"/>
              </w:rPr>
              <w:t>Vegetable</w:t>
            </w:r>
          </w:p>
        </w:tc>
        <w:tc>
          <w:tcPr>
            <w:tcW w:w="3215" w:type="dxa"/>
          </w:tcPr>
          <w:p w14:paraId="729F2CC2" w14:textId="77777777" w:rsidR="007A3429" w:rsidRPr="005352D4" w:rsidRDefault="007A3429" w:rsidP="007A3429">
            <w:pPr>
              <w:ind w:left="0" w:firstLine="0"/>
              <w:jc w:val="center"/>
              <w:rPr>
                <w:rFonts w:ascii="Verdana" w:hAnsi="Verdana"/>
                <w:sz w:val="18"/>
                <w:szCs w:val="20"/>
              </w:rPr>
            </w:pPr>
            <w:r w:rsidRPr="005352D4">
              <w:rPr>
                <w:rFonts w:ascii="Verdana" w:hAnsi="Verdana"/>
                <w:sz w:val="18"/>
                <w:szCs w:val="20"/>
              </w:rPr>
              <w:t>60</w:t>
            </w:r>
          </w:p>
        </w:tc>
        <w:tc>
          <w:tcPr>
            <w:tcW w:w="3215" w:type="dxa"/>
          </w:tcPr>
          <w:p w14:paraId="5F851353" w14:textId="77777777" w:rsidR="007A3429" w:rsidRPr="005352D4" w:rsidRDefault="007A3429" w:rsidP="007A3429">
            <w:pPr>
              <w:ind w:left="0" w:firstLine="0"/>
              <w:jc w:val="center"/>
              <w:rPr>
                <w:rFonts w:ascii="Verdana" w:hAnsi="Verdana"/>
                <w:sz w:val="18"/>
                <w:szCs w:val="20"/>
              </w:rPr>
            </w:pPr>
            <w:r w:rsidRPr="005352D4">
              <w:rPr>
                <w:rFonts w:ascii="Verdana" w:hAnsi="Verdana"/>
                <w:sz w:val="18"/>
                <w:szCs w:val="20"/>
              </w:rPr>
              <w:t>90.91</w:t>
            </w:r>
          </w:p>
        </w:tc>
      </w:tr>
      <w:tr w:rsidR="007A3429" w:rsidRPr="005352D4" w14:paraId="263CCE93" w14:textId="77777777" w:rsidTr="007A3429">
        <w:trPr>
          <w:trHeight w:val="20"/>
        </w:trPr>
        <w:tc>
          <w:tcPr>
            <w:tcW w:w="2811" w:type="dxa"/>
          </w:tcPr>
          <w:p w14:paraId="2375A703" w14:textId="77777777" w:rsidR="007A3429" w:rsidRPr="005352D4" w:rsidRDefault="007A3429" w:rsidP="007A3429">
            <w:pPr>
              <w:ind w:left="0" w:firstLine="0"/>
              <w:jc w:val="center"/>
              <w:rPr>
                <w:rFonts w:ascii="Verdana" w:hAnsi="Verdana"/>
                <w:sz w:val="18"/>
                <w:szCs w:val="20"/>
              </w:rPr>
            </w:pPr>
            <w:r w:rsidRPr="005352D4">
              <w:rPr>
                <w:rFonts w:ascii="Verdana" w:hAnsi="Verdana"/>
                <w:sz w:val="18"/>
                <w:szCs w:val="20"/>
              </w:rPr>
              <w:t>Total</w:t>
            </w:r>
          </w:p>
        </w:tc>
        <w:tc>
          <w:tcPr>
            <w:tcW w:w="3215" w:type="dxa"/>
          </w:tcPr>
          <w:p w14:paraId="7394DE00" w14:textId="77777777" w:rsidR="007A3429" w:rsidRPr="005352D4" w:rsidRDefault="007A3429" w:rsidP="007A3429">
            <w:pPr>
              <w:ind w:left="0" w:firstLine="0"/>
              <w:jc w:val="center"/>
              <w:rPr>
                <w:rFonts w:ascii="Verdana" w:hAnsi="Verdana"/>
                <w:sz w:val="18"/>
                <w:szCs w:val="20"/>
              </w:rPr>
            </w:pPr>
            <w:r w:rsidRPr="005352D4">
              <w:rPr>
                <w:rFonts w:ascii="Verdana" w:hAnsi="Verdana"/>
                <w:sz w:val="18"/>
                <w:szCs w:val="20"/>
              </w:rPr>
              <w:t>66</w:t>
            </w:r>
          </w:p>
        </w:tc>
        <w:tc>
          <w:tcPr>
            <w:tcW w:w="3215" w:type="dxa"/>
          </w:tcPr>
          <w:p w14:paraId="3115A3E1" w14:textId="77777777" w:rsidR="007A3429" w:rsidRPr="005352D4" w:rsidRDefault="007A3429" w:rsidP="007A3429">
            <w:pPr>
              <w:ind w:left="0" w:firstLine="0"/>
              <w:jc w:val="center"/>
              <w:rPr>
                <w:rFonts w:ascii="Verdana" w:hAnsi="Verdana"/>
                <w:sz w:val="18"/>
                <w:szCs w:val="20"/>
              </w:rPr>
            </w:pPr>
            <w:r w:rsidRPr="005352D4">
              <w:rPr>
                <w:rFonts w:ascii="Verdana" w:hAnsi="Verdana"/>
                <w:sz w:val="18"/>
                <w:szCs w:val="20"/>
              </w:rPr>
              <w:t>100</w:t>
            </w:r>
          </w:p>
        </w:tc>
      </w:tr>
    </w:tbl>
    <w:p w14:paraId="05CD9D18" w14:textId="77777777" w:rsidR="007A3429" w:rsidRPr="005352D4" w:rsidRDefault="007A3429" w:rsidP="007A3429">
      <w:pPr>
        <w:ind w:left="0" w:firstLine="0"/>
        <w:rPr>
          <w:rFonts w:ascii="Verdana" w:hAnsi="Verdana"/>
          <w:i/>
          <w:iCs/>
          <w:sz w:val="20"/>
          <w:szCs w:val="20"/>
        </w:rPr>
      </w:pPr>
    </w:p>
    <w:p w14:paraId="3C106455" w14:textId="18AB15DC" w:rsidR="007A3429" w:rsidRPr="005D24C2" w:rsidRDefault="005D24C2" w:rsidP="005D24C2">
      <w:pPr>
        <w:rPr>
          <w:rFonts w:ascii="Verdana" w:hAnsi="Verdana"/>
          <w:b/>
          <w:bCs/>
          <w:sz w:val="20"/>
          <w:szCs w:val="20"/>
        </w:rPr>
      </w:pPr>
      <w:r>
        <w:rPr>
          <w:rFonts w:ascii="Verdana" w:hAnsi="Verdana"/>
          <w:b/>
          <w:bCs/>
          <w:iCs/>
          <w:sz w:val="20"/>
          <w:szCs w:val="20"/>
        </w:rPr>
        <w:t>4.3.2.</w:t>
      </w:r>
      <w:r>
        <w:rPr>
          <w:rFonts w:ascii="Verdana" w:hAnsi="Verdana"/>
          <w:b/>
          <w:bCs/>
          <w:iCs/>
          <w:sz w:val="20"/>
          <w:szCs w:val="20"/>
        </w:rPr>
        <w:tab/>
      </w:r>
      <w:r w:rsidR="007A3429" w:rsidRPr="005D24C2">
        <w:rPr>
          <w:rFonts w:ascii="Verdana" w:hAnsi="Verdana"/>
          <w:b/>
          <w:bCs/>
          <w:iCs/>
          <w:sz w:val="20"/>
          <w:szCs w:val="20"/>
        </w:rPr>
        <w:t>Vegan description Knowledge of teenager</w:t>
      </w:r>
    </w:p>
    <w:p w14:paraId="5BE5D6B6" w14:textId="77777777" w:rsidR="007A3429" w:rsidRPr="005352D4" w:rsidRDefault="007A3429" w:rsidP="007A3429">
      <w:pPr>
        <w:ind w:left="0" w:firstLine="0"/>
        <w:rPr>
          <w:rFonts w:ascii="Verdana" w:hAnsi="Verdana"/>
          <w:sz w:val="20"/>
          <w:szCs w:val="20"/>
        </w:rPr>
      </w:pPr>
    </w:p>
    <w:p w14:paraId="1B6AE90C" w14:textId="1C3697A3" w:rsidR="007A3429" w:rsidRPr="005352D4" w:rsidRDefault="005D24C2" w:rsidP="007A3429">
      <w:pPr>
        <w:ind w:left="0" w:firstLine="720"/>
        <w:rPr>
          <w:rFonts w:ascii="Verdana" w:hAnsi="Verdana"/>
          <w:sz w:val="20"/>
          <w:szCs w:val="20"/>
        </w:rPr>
      </w:pPr>
      <w:r>
        <w:rPr>
          <w:rFonts w:ascii="Verdana" w:hAnsi="Verdana"/>
          <w:sz w:val="20"/>
          <w:szCs w:val="20"/>
        </w:rPr>
        <w:t xml:space="preserve">From Evaluation of Vegan </w:t>
      </w:r>
      <w:proofErr w:type="spellStart"/>
      <w:r>
        <w:rPr>
          <w:rFonts w:ascii="Verdana" w:hAnsi="Verdana"/>
          <w:sz w:val="20"/>
          <w:szCs w:val="20"/>
        </w:rPr>
        <w:t>cyber</w:t>
      </w:r>
      <w:r w:rsidR="007A3429" w:rsidRPr="005352D4">
        <w:rPr>
          <w:rFonts w:ascii="Verdana" w:hAnsi="Verdana"/>
          <w:sz w:val="20"/>
          <w:szCs w:val="20"/>
        </w:rPr>
        <w:t>community</w:t>
      </w:r>
      <w:proofErr w:type="spellEnd"/>
      <w:r w:rsidR="007A3429" w:rsidRPr="005352D4">
        <w:rPr>
          <w:rFonts w:ascii="Verdana" w:hAnsi="Verdana"/>
          <w:sz w:val="20"/>
          <w:szCs w:val="20"/>
        </w:rPr>
        <w:t xml:space="preserve"> (</w:t>
      </w:r>
      <w:proofErr w:type="spellStart"/>
      <w:r w:rsidR="007A3429" w:rsidRPr="005352D4">
        <w:rPr>
          <w:rFonts w:ascii="Verdana" w:hAnsi="Verdana"/>
          <w:sz w:val="20"/>
          <w:szCs w:val="20"/>
        </w:rPr>
        <w:t>Vecy</w:t>
      </w:r>
      <w:proofErr w:type="spellEnd"/>
      <w:r w:rsidR="007A3429" w:rsidRPr="005352D4">
        <w:rPr>
          <w:rFonts w:ascii="Verdana" w:hAnsi="Verdana"/>
          <w:sz w:val="20"/>
          <w:szCs w:val="20"/>
        </w:rPr>
        <w:t>)</w:t>
      </w:r>
      <w:r>
        <w:rPr>
          <w:rFonts w:ascii="Verdana" w:hAnsi="Verdana"/>
          <w:sz w:val="20"/>
          <w:szCs w:val="20"/>
        </w:rPr>
        <w:t xml:space="preserve">, </w:t>
      </w:r>
      <w:proofErr w:type="spellStart"/>
      <w:r>
        <w:rPr>
          <w:rFonts w:ascii="Verdana" w:hAnsi="Verdana"/>
          <w:sz w:val="20"/>
          <w:szCs w:val="20"/>
        </w:rPr>
        <w:t>Cyber</w:t>
      </w:r>
      <w:r w:rsidR="007A3429" w:rsidRPr="005352D4">
        <w:rPr>
          <w:rFonts w:ascii="Verdana" w:hAnsi="Verdana"/>
          <w:sz w:val="20"/>
          <w:szCs w:val="20"/>
        </w:rPr>
        <w:t>community</w:t>
      </w:r>
      <w:proofErr w:type="spellEnd"/>
      <w:r w:rsidR="007A3429" w:rsidRPr="005352D4">
        <w:rPr>
          <w:rFonts w:ascii="Verdana" w:hAnsi="Verdana"/>
          <w:sz w:val="20"/>
          <w:szCs w:val="20"/>
        </w:rPr>
        <w:t xml:space="preserve"> can </w:t>
      </w:r>
      <w:r w:rsidR="007A3429" w:rsidRPr="005352D4">
        <w:rPr>
          <w:rFonts w:ascii="Verdana" w:hAnsi="Verdana" w:hint="cs"/>
          <w:sz w:val="20"/>
          <w:szCs w:val="20"/>
        </w:rPr>
        <w:t>improve</w:t>
      </w:r>
      <w:r w:rsidR="007A3429" w:rsidRPr="005352D4">
        <w:rPr>
          <w:rFonts w:ascii="Verdana" w:hAnsi="Verdana"/>
          <w:sz w:val="20"/>
          <w:szCs w:val="20"/>
        </w:rPr>
        <w:t xml:space="preserve"> knowledge of teenagers about Vegan descriptions; name, benefit, nutrition, amount for eating, scientific name plantation as (Table 2).</w:t>
      </w:r>
    </w:p>
    <w:p w14:paraId="6F7B3E88" w14:textId="77777777" w:rsidR="007A3429" w:rsidRPr="005352D4" w:rsidRDefault="007A3429" w:rsidP="007A3429">
      <w:pPr>
        <w:ind w:left="0" w:firstLine="720"/>
        <w:rPr>
          <w:rFonts w:ascii="Verdana" w:hAnsi="Verdana"/>
          <w:sz w:val="20"/>
          <w:szCs w:val="20"/>
        </w:rPr>
      </w:pPr>
    </w:p>
    <w:p w14:paraId="661AEB0E" w14:textId="77777777" w:rsidR="007A3429" w:rsidRPr="005352D4" w:rsidRDefault="007A3429" w:rsidP="007A3429">
      <w:pPr>
        <w:ind w:left="0" w:firstLine="0"/>
        <w:rPr>
          <w:rFonts w:ascii="Verdana" w:hAnsi="Verdana"/>
          <w:b/>
          <w:iCs/>
          <w:sz w:val="20"/>
          <w:szCs w:val="20"/>
        </w:rPr>
      </w:pPr>
      <w:r w:rsidRPr="005352D4">
        <w:rPr>
          <w:rFonts w:ascii="Verdana" w:hAnsi="Verdana"/>
          <w:b/>
          <w:iCs/>
          <w:sz w:val="20"/>
          <w:szCs w:val="20"/>
        </w:rPr>
        <w:t>Table 2: Vegan Description Knowledge of teenager (N = 66)</w:t>
      </w:r>
    </w:p>
    <w:tbl>
      <w:tblPr>
        <w:tblW w:w="9476" w:type="dxa"/>
        <w:tblBorders>
          <w:top w:val="single" w:sz="4" w:space="0" w:color="auto"/>
          <w:bottom w:val="single" w:sz="4" w:space="0" w:color="auto"/>
        </w:tblBorders>
        <w:tblLayout w:type="fixed"/>
        <w:tblLook w:val="0000" w:firstRow="0" w:lastRow="0" w:firstColumn="0" w:lastColumn="0" w:noHBand="0" w:noVBand="0"/>
      </w:tblPr>
      <w:tblGrid>
        <w:gridCol w:w="1195"/>
        <w:gridCol w:w="1320"/>
        <w:gridCol w:w="1545"/>
        <w:gridCol w:w="1170"/>
        <w:gridCol w:w="2260"/>
        <w:gridCol w:w="1986"/>
      </w:tblGrid>
      <w:tr w:rsidR="007A3429" w:rsidRPr="005D24C2" w14:paraId="7155AF83" w14:textId="77777777" w:rsidTr="007A3429">
        <w:trPr>
          <w:trHeight w:val="20"/>
        </w:trPr>
        <w:tc>
          <w:tcPr>
            <w:tcW w:w="1195" w:type="dxa"/>
            <w:tcBorders>
              <w:top w:val="single" w:sz="4" w:space="0" w:color="auto"/>
              <w:bottom w:val="single" w:sz="4" w:space="0" w:color="auto"/>
            </w:tcBorders>
            <w:vAlign w:val="center"/>
          </w:tcPr>
          <w:p w14:paraId="31B85779" w14:textId="77777777" w:rsidR="007A3429" w:rsidRPr="005D24C2" w:rsidRDefault="007A3429" w:rsidP="007A3429">
            <w:pPr>
              <w:ind w:left="0" w:firstLine="0"/>
              <w:jc w:val="center"/>
              <w:rPr>
                <w:rFonts w:ascii="Verdana" w:hAnsi="Verdana"/>
                <w:b/>
                <w:sz w:val="14"/>
                <w:szCs w:val="20"/>
              </w:rPr>
            </w:pPr>
            <w:r w:rsidRPr="005D24C2">
              <w:rPr>
                <w:rFonts w:ascii="Verdana" w:hAnsi="Verdana"/>
                <w:b/>
                <w:sz w:val="14"/>
                <w:szCs w:val="20"/>
              </w:rPr>
              <w:t>vegan name</w:t>
            </w:r>
          </w:p>
        </w:tc>
        <w:tc>
          <w:tcPr>
            <w:tcW w:w="1320" w:type="dxa"/>
            <w:tcBorders>
              <w:top w:val="single" w:sz="4" w:space="0" w:color="auto"/>
              <w:bottom w:val="single" w:sz="4" w:space="0" w:color="auto"/>
            </w:tcBorders>
            <w:vAlign w:val="center"/>
          </w:tcPr>
          <w:p w14:paraId="08007934" w14:textId="77777777" w:rsidR="007A3429" w:rsidRPr="005D24C2" w:rsidRDefault="007A3429" w:rsidP="007A3429">
            <w:pPr>
              <w:ind w:left="0" w:firstLine="0"/>
              <w:jc w:val="center"/>
              <w:rPr>
                <w:rFonts w:ascii="Verdana" w:hAnsi="Verdana"/>
                <w:b/>
                <w:sz w:val="14"/>
                <w:szCs w:val="20"/>
              </w:rPr>
            </w:pPr>
            <w:r w:rsidRPr="005D24C2">
              <w:rPr>
                <w:rFonts w:ascii="Verdana" w:hAnsi="Verdana"/>
                <w:b/>
                <w:sz w:val="14"/>
                <w:szCs w:val="20"/>
              </w:rPr>
              <w:t>Benefit</w:t>
            </w:r>
          </w:p>
        </w:tc>
        <w:tc>
          <w:tcPr>
            <w:tcW w:w="1545" w:type="dxa"/>
            <w:tcBorders>
              <w:top w:val="single" w:sz="4" w:space="0" w:color="auto"/>
              <w:bottom w:val="single" w:sz="4" w:space="0" w:color="auto"/>
            </w:tcBorders>
            <w:vAlign w:val="center"/>
          </w:tcPr>
          <w:p w14:paraId="153674DE" w14:textId="77777777" w:rsidR="007A3429" w:rsidRPr="005D24C2" w:rsidRDefault="007A3429" w:rsidP="007A3429">
            <w:pPr>
              <w:ind w:left="0" w:firstLine="0"/>
              <w:jc w:val="center"/>
              <w:rPr>
                <w:rFonts w:ascii="Verdana" w:hAnsi="Verdana"/>
                <w:b/>
                <w:sz w:val="14"/>
                <w:szCs w:val="20"/>
              </w:rPr>
            </w:pPr>
            <w:r w:rsidRPr="005D24C2">
              <w:rPr>
                <w:rFonts w:ascii="Verdana" w:hAnsi="Verdana"/>
                <w:b/>
                <w:sz w:val="14"/>
                <w:szCs w:val="20"/>
              </w:rPr>
              <w:t>Nutrition</w:t>
            </w:r>
          </w:p>
        </w:tc>
        <w:tc>
          <w:tcPr>
            <w:tcW w:w="1170" w:type="dxa"/>
            <w:tcBorders>
              <w:top w:val="single" w:sz="4" w:space="0" w:color="auto"/>
              <w:bottom w:val="single" w:sz="4" w:space="0" w:color="auto"/>
            </w:tcBorders>
            <w:vAlign w:val="center"/>
          </w:tcPr>
          <w:p w14:paraId="652E2C3B" w14:textId="77777777" w:rsidR="007A3429" w:rsidRPr="005D24C2" w:rsidRDefault="007A3429" w:rsidP="007A3429">
            <w:pPr>
              <w:ind w:left="0" w:firstLine="0"/>
              <w:jc w:val="center"/>
              <w:rPr>
                <w:rFonts w:ascii="Verdana" w:hAnsi="Verdana"/>
                <w:b/>
                <w:sz w:val="14"/>
                <w:szCs w:val="20"/>
              </w:rPr>
            </w:pPr>
            <w:r w:rsidRPr="005D24C2">
              <w:rPr>
                <w:rFonts w:ascii="Verdana" w:hAnsi="Verdana"/>
                <w:b/>
                <w:sz w:val="14"/>
                <w:szCs w:val="20"/>
              </w:rPr>
              <w:t>Eating/</w:t>
            </w:r>
          </w:p>
          <w:p w14:paraId="3763CD7E" w14:textId="77777777" w:rsidR="007A3429" w:rsidRPr="005D24C2" w:rsidRDefault="007A3429" w:rsidP="007A3429">
            <w:pPr>
              <w:ind w:left="0" w:firstLine="0"/>
              <w:jc w:val="center"/>
              <w:rPr>
                <w:rFonts w:ascii="Verdana" w:hAnsi="Verdana"/>
                <w:b/>
                <w:sz w:val="14"/>
                <w:szCs w:val="20"/>
              </w:rPr>
            </w:pPr>
            <w:r w:rsidRPr="005D24C2">
              <w:rPr>
                <w:rFonts w:ascii="Verdana" w:hAnsi="Verdana"/>
                <w:b/>
                <w:sz w:val="14"/>
                <w:szCs w:val="20"/>
              </w:rPr>
              <w:t>day</w:t>
            </w:r>
          </w:p>
        </w:tc>
        <w:tc>
          <w:tcPr>
            <w:tcW w:w="2260" w:type="dxa"/>
            <w:tcBorders>
              <w:top w:val="single" w:sz="4" w:space="0" w:color="auto"/>
              <w:bottom w:val="single" w:sz="4" w:space="0" w:color="auto"/>
            </w:tcBorders>
            <w:vAlign w:val="center"/>
          </w:tcPr>
          <w:p w14:paraId="0ACF307F" w14:textId="77777777" w:rsidR="007A3429" w:rsidRPr="005D24C2" w:rsidRDefault="007A3429" w:rsidP="007A3429">
            <w:pPr>
              <w:ind w:left="0" w:firstLine="0"/>
              <w:jc w:val="center"/>
              <w:rPr>
                <w:rFonts w:ascii="Verdana" w:hAnsi="Verdana"/>
                <w:b/>
                <w:sz w:val="14"/>
                <w:szCs w:val="20"/>
              </w:rPr>
            </w:pPr>
            <w:r w:rsidRPr="005D24C2">
              <w:rPr>
                <w:rFonts w:ascii="Verdana" w:hAnsi="Verdana"/>
                <w:b/>
                <w:sz w:val="14"/>
                <w:szCs w:val="20"/>
              </w:rPr>
              <w:t>Plantation</w:t>
            </w:r>
          </w:p>
        </w:tc>
        <w:tc>
          <w:tcPr>
            <w:tcW w:w="1986" w:type="dxa"/>
            <w:tcBorders>
              <w:top w:val="single" w:sz="4" w:space="0" w:color="auto"/>
              <w:bottom w:val="single" w:sz="4" w:space="0" w:color="auto"/>
            </w:tcBorders>
            <w:vAlign w:val="center"/>
          </w:tcPr>
          <w:p w14:paraId="498423D2" w14:textId="77777777" w:rsidR="007A3429" w:rsidRPr="005D24C2" w:rsidRDefault="007A3429" w:rsidP="007A3429">
            <w:pPr>
              <w:ind w:left="0" w:firstLine="0"/>
              <w:jc w:val="center"/>
              <w:rPr>
                <w:rFonts w:ascii="Verdana" w:hAnsi="Verdana"/>
                <w:b/>
                <w:sz w:val="14"/>
                <w:szCs w:val="20"/>
              </w:rPr>
            </w:pPr>
            <w:r w:rsidRPr="005D24C2">
              <w:rPr>
                <w:rFonts w:ascii="Verdana" w:hAnsi="Verdana"/>
                <w:b/>
                <w:sz w:val="14"/>
                <w:szCs w:val="20"/>
              </w:rPr>
              <w:t>Scientific name</w:t>
            </w:r>
          </w:p>
          <w:p w14:paraId="6D5F0528" w14:textId="77777777" w:rsidR="007A3429" w:rsidRPr="005D24C2" w:rsidRDefault="007A3429" w:rsidP="007A3429">
            <w:pPr>
              <w:ind w:left="0" w:firstLine="0"/>
              <w:jc w:val="center"/>
              <w:rPr>
                <w:rFonts w:ascii="Verdana" w:hAnsi="Verdana"/>
                <w:b/>
                <w:sz w:val="14"/>
                <w:szCs w:val="20"/>
              </w:rPr>
            </w:pPr>
          </w:p>
        </w:tc>
      </w:tr>
      <w:tr w:rsidR="007A3429" w:rsidRPr="005D24C2" w14:paraId="544F199F" w14:textId="77777777" w:rsidTr="007A3429">
        <w:trPr>
          <w:trHeight w:val="20"/>
        </w:trPr>
        <w:tc>
          <w:tcPr>
            <w:tcW w:w="1195" w:type="dxa"/>
            <w:tcBorders>
              <w:top w:val="single" w:sz="4" w:space="0" w:color="auto"/>
            </w:tcBorders>
            <w:vAlign w:val="center"/>
          </w:tcPr>
          <w:p w14:paraId="7F3B28A6"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Dragon Fruit</w:t>
            </w:r>
          </w:p>
        </w:tc>
        <w:tc>
          <w:tcPr>
            <w:tcW w:w="1320" w:type="dxa"/>
            <w:tcBorders>
              <w:top w:val="single" w:sz="4" w:space="0" w:color="auto"/>
            </w:tcBorders>
            <w:vAlign w:val="center"/>
          </w:tcPr>
          <w:p w14:paraId="1B937672"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Skin</w:t>
            </w:r>
          </w:p>
        </w:tc>
        <w:tc>
          <w:tcPr>
            <w:tcW w:w="1545" w:type="dxa"/>
            <w:tcBorders>
              <w:top w:val="single" w:sz="4" w:space="0" w:color="auto"/>
            </w:tcBorders>
            <w:vAlign w:val="center"/>
          </w:tcPr>
          <w:p w14:paraId="0333BCEC"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C</w:t>
            </w:r>
          </w:p>
        </w:tc>
        <w:tc>
          <w:tcPr>
            <w:tcW w:w="1170" w:type="dxa"/>
            <w:tcBorders>
              <w:top w:val="single" w:sz="4" w:space="0" w:color="auto"/>
            </w:tcBorders>
            <w:vAlign w:val="center"/>
          </w:tcPr>
          <w:p w14:paraId="72E3647A"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1  fruit</w:t>
            </w:r>
          </w:p>
        </w:tc>
        <w:tc>
          <w:tcPr>
            <w:tcW w:w="2260" w:type="dxa"/>
            <w:tcBorders>
              <w:top w:val="single" w:sz="4" w:space="0" w:color="auto"/>
            </w:tcBorders>
            <w:vAlign w:val="center"/>
          </w:tcPr>
          <w:p w14:paraId="189285C0"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America</w:t>
            </w:r>
          </w:p>
        </w:tc>
        <w:tc>
          <w:tcPr>
            <w:tcW w:w="1986" w:type="dxa"/>
            <w:tcBorders>
              <w:top w:val="single" w:sz="4" w:space="0" w:color="auto"/>
            </w:tcBorders>
            <w:vAlign w:val="center"/>
          </w:tcPr>
          <w:p w14:paraId="4821D0AB" w14:textId="77777777" w:rsidR="007A3429" w:rsidRPr="005D24C2" w:rsidRDefault="007A3429" w:rsidP="007A3429">
            <w:pPr>
              <w:pStyle w:val="NoSpacing"/>
              <w:ind w:left="0" w:firstLine="0"/>
              <w:jc w:val="center"/>
              <w:rPr>
                <w:rFonts w:ascii="Verdana" w:hAnsi="Verdana"/>
                <w:i/>
                <w:iCs/>
                <w:sz w:val="14"/>
                <w:szCs w:val="20"/>
              </w:rPr>
            </w:pPr>
            <w:proofErr w:type="spellStart"/>
            <w:r w:rsidRPr="005D24C2">
              <w:rPr>
                <w:rFonts w:ascii="Verdana" w:hAnsi="Verdana"/>
                <w:i/>
                <w:iCs/>
                <w:sz w:val="14"/>
                <w:szCs w:val="20"/>
                <w:shd w:val="clear" w:color="auto" w:fill="FFFFFF"/>
              </w:rPr>
              <w:t>Hylocercus</w:t>
            </w:r>
            <w:proofErr w:type="spellEnd"/>
            <w:r w:rsidRPr="005D24C2">
              <w:rPr>
                <w:rFonts w:ascii="Verdana" w:hAnsi="Verdana"/>
                <w:i/>
                <w:iCs/>
                <w:sz w:val="14"/>
                <w:szCs w:val="20"/>
                <w:shd w:val="clear" w:color="auto" w:fill="FFFFFF"/>
              </w:rPr>
              <w:t xml:space="preserve"> </w:t>
            </w:r>
            <w:proofErr w:type="spellStart"/>
            <w:r w:rsidRPr="005D24C2">
              <w:rPr>
                <w:rFonts w:ascii="Verdana" w:hAnsi="Verdana"/>
                <w:i/>
                <w:iCs/>
                <w:sz w:val="14"/>
                <w:szCs w:val="20"/>
                <w:shd w:val="clear" w:color="auto" w:fill="FFFFFF"/>
              </w:rPr>
              <w:t>megalanthus</w:t>
            </w:r>
            <w:proofErr w:type="spellEnd"/>
          </w:p>
        </w:tc>
      </w:tr>
      <w:tr w:rsidR="007A3429" w:rsidRPr="005D24C2" w14:paraId="5E8FA41F" w14:textId="77777777" w:rsidTr="007A3429">
        <w:trPr>
          <w:trHeight w:val="20"/>
        </w:trPr>
        <w:tc>
          <w:tcPr>
            <w:tcW w:w="1195" w:type="dxa"/>
            <w:vAlign w:val="center"/>
          </w:tcPr>
          <w:p w14:paraId="7996B902"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Apple</w:t>
            </w:r>
          </w:p>
        </w:tc>
        <w:tc>
          <w:tcPr>
            <w:tcW w:w="1320" w:type="dxa"/>
            <w:vAlign w:val="center"/>
          </w:tcPr>
          <w:p w14:paraId="2644702C"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Teeth</w:t>
            </w:r>
          </w:p>
        </w:tc>
        <w:tc>
          <w:tcPr>
            <w:tcW w:w="1545" w:type="dxa"/>
            <w:vAlign w:val="center"/>
          </w:tcPr>
          <w:p w14:paraId="2A9017EF" w14:textId="77777777" w:rsidR="007A3429" w:rsidRPr="005D24C2" w:rsidRDefault="007A3429" w:rsidP="007A3429">
            <w:pPr>
              <w:pStyle w:val="NoSpacing"/>
              <w:ind w:left="0" w:firstLine="0"/>
              <w:jc w:val="center"/>
              <w:rPr>
                <w:rFonts w:ascii="Verdana" w:hAnsi="Verdana"/>
                <w:sz w:val="14"/>
                <w:szCs w:val="20"/>
              </w:rPr>
            </w:pPr>
            <w:r w:rsidRPr="005D24C2">
              <w:rPr>
                <w:rStyle w:val="Emphasis"/>
                <w:rFonts w:ascii="Verdana" w:hAnsi="Verdana"/>
                <w:sz w:val="14"/>
                <w:szCs w:val="20"/>
                <w:shd w:val="clear" w:color="auto" w:fill="FFFFFF"/>
              </w:rPr>
              <w:t>Fiber, C</w:t>
            </w:r>
          </w:p>
        </w:tc>
        <w:tc>
          <w:tcPr>
            <w:tcW w:w="1170" w:type="dxa"/>
            <w:vAlign w:val="center"/>
          </w:tcPr>
          <w:p w14:paraId="74F2FE64"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1 fruit</w:t>
            </w:r>
          </w:p>
        </w:tc>
        <w:tc>
          <w:tcPr>
            <w:tcW w:w="2260" w:type="dxa"/>
            <w:vAlign w:val="center"/>
          </w:tcPr>
          <w:p w14:paraId="291648FA"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Soviet Union, Japan,  China, New Zealand, Australia</w:t>
            </w:r>
          </w:p>
        </w:tc>
        <w:tc>
          <w:tcPr>
            <w:tcW w:w="1986" w:type="dxa"/>
            <w:vAlign w:val="center"/>
          </w:tcPr>
          <w:p w14:paraId="56FA6208" w14:textId="77777777" w:rsidR="007A3429" w:rsidRPr="005D24C2" w:rsidRDefault="007A3429" w:rsidP="007A3429">
            <w:pPr>
              <w:pStyle w:val="NoSpacing"/>
              <w:ind w:left="0" w:firstLine="0"/>
              <w:jc w:val="center"/>
              <w:rPr>
                <w:rFonts w:ascii="Verdana" w:hAnsi="Verdana"/>
                <w:i/>
                <w:iCs/>
                <w:sz w:val="14"/>
                <w:szCs w:val="20"/>
              </w:rPr>
            </w:pPr>
            <w:proofErr w:type="spellStart"/>
            <w:r w:rsidRPr="005D24C2">
              <w:rPr>
                <w:rFonts w:ascii="Verdana" w:hAnsi="Verdana"/>
                <w:i/>
                <w:iCs/>
                <w:sz w:val="14"/>
                <w:szCs w:val="20"/>
                <w:shd w:val="clear" w:color="auto" w:fill="FFFFFF"/>
              </w:rPr>
              <w:t>Malus</w:t>
            </w:r>
            <w:proofErr w:type="spellEnd"/>
            <w:r w:rsidRPr="005D24C2">
              <w:rPr>
                <w:rFonts w:ascii="Verdana" w:hAnsi="Verdana"/>
                <w:i/>
                <w:iCs/>
                <w:sz w:val="14"/>
                <w:szCs w:val="20"/>
                <w:shd w:val="clear" w:color="auto" w:fill="FFFFFF"/>
              </w:rPr>
              <w:t xml:space="preserve"> </w:t>
            </w:r>
            <w:proofErr w:type="spellStart"/>
            <w:r w:rsidRPr="005D24C2">
              <w:rPr>
                <w:rFonts w:ascii="Verdana" w:hAnsi="Verdana"/>
                <w:i/>
                <w:iCs/>
                <w:sz w:val="14"/>
                <w:szCs w:val="20"/>
                <w:shd w:val="clear" w:color="auto" w:fill="FFFFFF"/>
              </w:rPr>
              <w:t>domestica</w:t>
            </w:r>
            <w:proofErr w:type="spellEnd"/>
          </w:p>
        </w:tc>
      </w:tr>
      <w:tr w:rsidR="007A3429" w:rsidRPr="005D24C2" w14:paraId="238927C4" w14:textId="77777777" w:rsidTr="007A3429">
        <w:trPr>
          <w:trHeight w:val="20"/>
        </w:trPr>
        <w:tc>
          <w:tcPr>
            <w:tcW w:w="1195" w:type="dxa"/>
            <w:vAlign w:val="center"/>
          </w:tcPr>
          <w:p w14:paraId="47982396"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Kiwi</w:t>
            </w:r>
          </w:p>
        </w:tc>
        <w:tc>
          <w:tcPr>
            <w:tcW w:w="1320" w:type="dxa"/>
            <w:vAlign w:val="center"/>
          </w:tcPr>
          <w:p w14:paraId="329A01AB"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Skin</w:t>
            </w:r>
          </w:p>
        </w:tc>
        <w:tc>
          <w:tcPr>
            <w:tcW w:w="1545" w:type="dxa"/>
            <w:vAlign w:val="center"/>
          </w:tcPr>
          <w:p w14:paraId="593EBE3C"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C</w:t>
            </w:r>
          </w:p>
        </w:tc>
        <w:tc>
          <w:tcPr>
            <w:tcW w:w="1170" w:type="dxa"/>
            <w:vAlign w:val="center"/>
          </w:tcPr>
          <w:p w14:paraId="5714D7B7" w14:textId="77777777" w:rsidR="007A3429" w:rsidRPr="005D24C2" w:rsidRDefault="007A3429" w:rsidP="007A3429">
            <w:pPr>
              <w:pStyle w:val="NoSpacing"/>
              <w:ind w:left="0" w:firstLine="0"/>
              <w:jc w:val="center"/>
              <w:rPr>
                <w:rFonts w:ascii="Verdana" w:hAnsi="Verdana"/>
                <w:sz w:val="14"/>
                <w:szCs w:val="20"/>
                <w:cs/>
              </w:rPr>
            </w:pPr>
            <w:r w:rsidRPr="005D24C2">
              <w:rPr>
                <w:rFonts w:ascii="Verdana" w:hAnsi="Verdana"/>
                <w:sz w:val="14"/>
                <w:szCs w:val="20"/>
              </w:rPr>
              <w:t>3 fruits</w:t>
            </w:r>
          </w:p>
        </w:tc>
        <w:tc>
          <w:tcPr>
            <w:tcW w:w="2260" w:type="dxa"/>
            <w:vAlign w:val="center"/>
          </w:tcPr>
          <w:p w14:paraId="55A4721A"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New Zealand</w:t>
            </w:r>
          </w:p>
        </w:tc>
        <w:tc>
          <w:tcPr>
            <w:tcW w:w="1986" w:type="dxa"/>
            <w:vAlign w:val="center"/>
          </w:tcPr>
          <w:p w14:paraId="20BA3B7F" w14:textId="77777777" w:rsidR="007A3429" w:rsidRPr="005D24C2" w:rsidRDefault="007A3429" w:rsidP="007A3429">
            <w:pPr>
              <w:pStyle w:val="NoSpacing"/>
              <w:ind w:left="0" w:firstLine="0"/>
              <w:jc w:val="center"/>
              <w:rPr>
                <w:rFonts w:ascii="Verdana" w:hAnsi="Verdana"/>
                <w:i/>
                <w:iCs/>
                <w:sz w:val="14"/>
                <w:szCs w:val="20"/>
              </w:rPr>
            </w:pPr>
            <w:proofErr w:type="spellStart"/>
            <w:r w:rsidRPr="005D24C2">
              <w:rPr>
                <w:rFonts w:ascii="Verdana" w:hAnsi="Verdana"/>
                <w:i/>
                <w:iCs/>
                <w:sz w:val="14"/>
                <w:szCs w:val="20"/>
                <w:shd w:val="clear" w:color="auto" w:fill="FFFFFF"/>
              </w:rPr>
              <w:t>Actinidia</w:t>
            </w:r>
            <w:proofErr w:type="spellEnd"/>
            <w:r w:rsidRPr="005D24C2">
              <w:rPr>
                <w:rFonts w:ascii="Verdana" w:hAnsi="Verdana"/>
                <w:i/>
                <w:iCs/>
                <w:sz w:val="14"/>
                <w:szCs w:val="20"/>
                <w:shd w:val="clear" w:color="auto" w:fill="FFFFFF"/>
              </w:rPr>
              <w:t xml:space="preserve"> </w:t>
            </w:r>
            <w:proofErr w:type="spellStart"/>
            <w:r w:rsidRPr="005D24C2">
              <w:rPr>
                <w:rFonts w:ascii="Verdana" w:hAnsi="Verdana"/>
                <w:i/>
                <w:iCs/>
                <w:sz w:val="14"/>
                <w:szCs w:val="20"/>
                <w:shd w:val="clear" w:color="auto" w:fill="FFFFFF"/>
              </w:rPr>
              <w:t>chinesis</w:t>
            </w:r>
            <w:proofErr w:type="spellEnd"/>
          </w:p>
        </w:tc>
      </w:tr>
      <w:tr w:rsidR="007A3429" w:rsidRPr="005D24C2" w14:paraId="6E1C149C" w14:textId="77777777" w:rsidTr="007A3429">
        <w:trPr>
          <w:trHeight w:val="20"/>
        </w:trPr>
        <w:tc>
          <w:tcPr>
            <w:tcW w:w="1195" w:type="dxa"/>
            <w:vAlign w:val="center"/>
          </w:tcPr>
          <w:p w14:paraId="5FC75F9F"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Avocado</w:t>
            </w:r>
          </w:p>
        </w:tc>
        <w:tc>
          <w:tcPr>
            <w:tcW w:w="1320" w:type="dxa"/>
            <w:vAlign w:val="center"/>
          </w:tcPr>
          <w:p w14:paraId="7EAC334B"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Heart</w:t>
            </w:r>
          </w:p>
        </w:tc>
        <w:tc>
          <w:tcPr>
            <w:tcW w:w="1545" w:type="dxa"/>
            <w:vAlign w:val="center"/>
          </w:tcPr>
          <w:p w14:paraId="2F38D0F6" w14:textId="77777777" w:rsidR="007A3429" w:rsidRPr="005D24C2" w:rsidRDefault="007A3429" w:rsidP="007A3429">
            <w:pPr>
              <w:pStyle w:val="NoSpacing"/>
              <w:ind w:left="0" w:firstLine="0"/>
              <w:jc w:val="center"/>
              <w:rPr>
                <w:rFonts w:ascii="Verdana" w:hAnsi="Verdana"/>
                <w:sz w:val="14"/>
                <w:szCs w:val="20"/>
              </w:rPr>
            </w:pPr>
            <w:r w:rsidRPr="005D24C2">
              <w:rPr>
                <w:rStyle w:val="Emphasis"/>
                <w:rFonts w:ascii="Verdana" w:hAnsi="Verdana"/>
                <w:sz w:val="14"/>
                <w:szCs w:val="20"/>
                <w:shd w:val="clear" w:color="auto" w:fill="FFFFFF"/>
              </w:rPr>
              <w:t>Fiber, C</w:t>
            </w:r>
          </w:p>
        </w:tc>
        <w:tc>
          <w:tcPr>
            <w:tcW w:w="1170" w:type="dxa"/>
            <w:vAlign w:val="center"/>
          </w:tcPr>
          <w:p w14:paraId="31B54C01"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1 fruit</w:t>
            </w:r>
          </w:p>
        </w:tc>
        <w:tc>
          <w:tcPr>
            <w:tcW w:w="2260" w:type="dxa"/>
            <w:vAlign w:val="center"/>
          </w:tcPr>
          <w:p w14:paraId="133185A7"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Mexico, Thailand</w:t>
            </w:r>
          </w:p>
        </w:tc>
        <w:tc>
          <w:tcPr>
            <w:tcW w:w="1986" w:type="dxa"/>
            <w:vAlign w:val="center"/>
          </w:tcPr>
          <w:p w14:paraId="6DE10F7D" w14:textId="77777777" w:rsidR="007A3429" w:rsidRPr="005D24C2" w:rsidRDefault="007A3429" w:rsidP="007A3429">
            <w:pPr>
              <w:pStyle w:val="NoSpacing"/>
              <w:ind w:left="0" w:firstLine="0"/>
              <w:jc w:val="center"/>
              <w:rPr>
                <w:rFonts w:ascii="Verdana" w:hAnsi="Verdana"/>
                <w:sz w:val="14"/>
                <w:szCs w:val="20"/>
              </w:rPr>
            </w:pPr>
            <w:proofErr w:type="spellStart"/>
            <w:r w:rsidRPr="005D24C2">
              <w:rPr>
                <w:rStyle w:val="Emphasis"/>
                <w:rFonts w:ascii="Verdana" w:hAnsi="Verdana"/>
                <w:sz w:val="14"/>
                <w:szCs w:val="20"/>
                <w:shd w:val="clear" w:color="auto" w:fill="FFFFFF"/>
              </w:rPr>
              <w:t>Persea</w:t>
            </w:r>
            <w:proofErr w:type="spellEnd"/>
            <w:r w:rsidRPr="005D24C2">
              <w:rPr>
                <w:rStyle w:val="Emphasis"/>
                <w:rFonts w:ascii="Verdana" w:hAnsi="Verdana"/>
                <w:sz w:val="14"/>
                <w:szCs w:val="20"/>
                <w:shd w:val="clear" w:color="auto" w:fill="FFFFFF"/>
              </w:rPr>
              <w:t xml:space="preserve"> </w:t>
            </w:r>
            <w:proofErr w:type="spellStart"/>
            <w:r w:rsidRPr="005D24C2">
              <w:rPr>
                <w:rStyle w:val="Emphasis"/>
                <w:rFonts w:ascii="Verdana" w:hAnsi="Verdana"/>
                <w:sz w:val="14"/>
                <w:szCs w:val="20"/>
                <w:shd w:val="clear" w:color="auto" w:fill="FFFFFF"/>
              </w:rPr>
              <w:t>americana</w:t>
            </w:r>
            <w:proofErr w:type="spellEnd"/>
            <w:r w:rsidRPr="005D24C2">
              <w:rPr>
                <w:rFonts w:ascii="Verdana" w:hAnsi="Verdana"/>
                <w:sz w:val="14"/>
                <w:szCs w:val="20"/>
                <w:shd w:val="clear" w:color="auto" w:fill="FFFFFF"/>
              </w:rPr>
              <w:t> Mill</w:t>
            </w:r>
          </w:p>
        </w:tc>
      </w:tr>
      <w:tr w:rsidR="007A3429" w:rsidRPr="005D24C2" w14:paraId="18E1F25C" w14:textId="77777777" w:rsidTr="007A3429">
        <w:trPr>
          <w:trHeight w:val="20"/>
        </w:trPr>
        <w:tc>
          <w:tcPr>
            <w:tcW w:w="1195" w:type="dxa"/>
            <w:vAlign w:val="center"/>
          </w:tcPr>
          <w:p w14:paraId="464F9B95"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Banana</w:t>
            </w:r>
          </w:p>
        </w:tc>
        <w:tc>
          <w:tcPr>
            <w:tcW w:w="1320" w:type="dxa"/>
            <w:vAlign w:val="center"/>
          </w:tcPr>
          <w:p w14:paraId="77108728" w14:textId="77777777" w:rsidR="007A3429" w:rsidRPr="005D24C2" w:rsidRDefault="007A3429" w:rsidP="007A3429">
            <w:pPr>
              <w:ind w:left="0" w:firstLine="0"/>
              <w:jc w:val="center"/>
              <w:rPr>
                <w:rFonts w:ascii="Verdana" w:hAnsi="Verdana"/>
                <w:sz w:val="14"/>
                <w:szCs w:val="20"/>
                <w:cs/>
              </w:rPr>
            </w:pPr>
            <w:r w:rsidRPr="005D24C2">
              <w:rPr>
                <w:rFonts w:ascii="Verdana" w:hAnsi="Verdana"/>
                <w:sz w:val="14"/>
                <w:szCs w:val="20"/>
              </w:rPr>
              <w:t>Stomach</w:t>
            </w:r>
          </w:p>
        </w:tc>
        <w:tc>
          <w:tcPr>
            <w:tcW w:w="1545" w:type="dxa"/>
            <w:vAlign w:val="center"/>
          </w:tcPr>
          <w:p w14:paraId="501DF62D" w14:textId="77777777" w:rsidR="007A3429" w:rsidRPr="005D24C2" w:rsidRDefault="007A3429" w:rsidP="007A3429">
            <w:pPr>
              <w:pStyle w:val="NoSpacing"/>
              <w:ind w:left="0" w:firstLine="0"/>
              <w:jc w:val="center"/>
              <w:rPr>
                <w:rFonts w:ascii="Verdana" w:hAnsi="Verdana"/>
                <w:sz w:val="14"/>
                <w:szCs w:val="20"/>
              </w:rPr>
            </w:pPr>
            <w:r w:rsidRPr="005D24C2">
              <w:rPr>
                <w:rStyle w:val="Emphasis"/>
                <w:rFonts w:ascii="Verdana" w:hAnsi="Verdana"/>
                <w:sz w:val="14"/>
                <w:szCs w:val="20"/>
                <w:shd w:val="clear" w:color="auto" w:fill="FFFFFF"/>
              </w:rPr>
              <w:t>C</w:t>
            </w:r>
          </w:p>
        </w:tc>
        <w:tc>
          <w:tcPr>
            <w:tcW w:w="1170" w:type="dxa"/>
            <w:vAlign w:val="center"/>
          </w:tcPr>
          <w:p w14:paraId="287A04E0"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2 fruits</w:t>
            </w:r>
          </w:p>
        </w:tc>
        <w:tc>
          <w:tcPr>
            <w:tcW w:w="2260" w:type="dxa"/>
            <w:vAlign w:val="center"/>
          </w:tcPr>
          <w:p w14:paraId="6C19C7C2"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Thailand</w:t>
            </w:r>
          </w:p>
        </w:tc>
        <w:tc>
          <w:tcPr>
            <w:tcW w:w="1986" w:type="dxa"/>
            <w:vAlign w:val="center"/>
          </w:tcPr>
          <w:p w14:paraId="34115B22" w14:textId="77777777" w:rsidR="007A3429" w:rsidRPr="005D24C2" w:rsidRDefault="007A3429" w:rsidP="007A3429">
            <w:pPr>
              <w:pStyle w:val="NoSpacing"/>
              <w:ind w:left="0" w:firstLine="0"/>
              <w:jc w:val="center"/>
              <w:rPr>
                <w:rFonts w:ascii="Verdana" w:hAnsi="Verdana"/>
                <w:i/>
                <w:iCs/>
                <w:sz w:val="14"/>
                <w:szCs w:val="20"/>
              </w:rPr>
            </w:pPr>
            <w:r w:rsidRPr="005D24C2">
              <w:rPr>
                <w:rFonts w:ascii="Verdana" w:hAnsi="Verdana"/>
                <w:i/>
                <w:iCs/>
                <w:sz w:val="14"/>
                <w:szCs w:val="20"/>
                <w:shd w:val="clear" w:color="auto" w:fill="FFFFFF"/>
              </w:rPr>
              <w:t>Musa spp.</w:t>
            </w:r>
          </w:p>
        </w:tc>
      </w:tr>
      <w:tr w:rsidR="007A3429" w:rsidRPr="005D24C2" w14:paraId="0638A6A8" w14:textId="77777777" w:rsidTr="007A3429">
        <w:trPr>
          <w:trHeight w:val="20"/>
        </w:trPr>
        <w:tc>
          <w:tcPr>
            <w:tcW w:w="1195" w:type="dxa"/>
            <w:vAlign w:val="center"/>
          </w:tcPr>
          <w:p w14:paraId="2F1B6015"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Honeydew Melon</w:t>
            </w:r>
          </w:p>
        </w:tc>
        <w:tc>
          <w:tcPr>
            <w:tcW w:w="1320" w:type="dxa"/>
            <w:vAlign w:val="center"/>
          </w:tcPr>
          <w:p w14:paraId="4841C2FF"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Skin</w:t>
            </w:r>
          </w:p>
        </w:tc>
        <w:tc>
          <w:tcPr>
            <w:tcW w:w="1545" w:type="dxa"/>
            <w:vAlign w:val="center"/>
          </w:tcPr>
          <w:p w14:paraId="1DE28169" w14:textId="77777777" w:rsidR="007A3429" w:rsidRPr="005D24C2" w:rsidRDefault="007A3429" w:rsidP="007A3429">
            <w:pPr>
              <w:pStyle w:val="NoSpacing"/>
              <w:ind w:left="0" w:firstLine="0"/>
              <w:jc w:val="center"/>
              <w:rPr>
                <w:rFonts w:ascii="Verdana" w:hAnsi="Verdana"/>
                <w:sz w:val="14"/>
                <w:szCs w:val="20"/>
                <w:cs/>
              </w:rPr>
            </w:pPr>
            <w:r w:rsidRPr="005D24C2">
              <w:rPr>
                <w:rStyle w:val="Emphasis"/>
                <w:rFonts w:ascii="Verdana" w:hAnsi="Verdana"/>
                <w:sz w:val="14"/>
                <w:szCs w:val="20"/>
                <w:shd w:val="clear" w:color="auto" w:fill="FFFFFF"/>
              </w:rPr>
              <w:t>C</w:t>
            </w:r>
          </w:p>
        </w:tc>
        <w:tc>
          <w:tcPr>
            <w:tcW w:w="1170" w:type="dxa"/>
            <w:vAlign w:val="center"/>
          </w:tcPr>
          <w:p w14:paraId="158B6BA5"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500 g</w:t>
            </w:r>
          </w:p>
        </w:tc>
        <w:tc>
          <w:tcPr>
            <w:tcW w:w="2260" w:type="dxa"/>
            <w:vAlign w:val="center"/>
          </w:tcPr>
          <w:p w14:paraId="20AD4BE5"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France, Algeria, Spain</w:t>
            </w:r>
          </w:p>
        </w:tc>
        <w:tc>
          <w:tcPr>
            <w:tcW w:w="1986" w:type="dxa"/>
            <w:vAlign w:val="center"/>
          </w:tcPr>
          <w:p w14:paraId="33455773" w14:textId="77777777" w:rsidR="007A3429" w:rsidRPr="005D24C2" w:rsidRDefault="007A3429" w:rsidP="007A3429">
            <w:pPr>
              <w:pStyle w:val="NoSpacing"/>
              <w:ind w:left="0" w:firstLine="0"/>
              <w:jc w:val="center"/>
              <w:rPr>
                <w:rFonts w:ascii="Verdana" w:hAnsi="Verdana"/>
                <w:i/>
                <w:iCs/>
                <w:sz w:val="14"/>
                <w:szCs w:val="20"/>
              </w:rPr>
            </w:pPr>
            <w:proofErr w:type="spellStart"/>
            <w:r w:rsidRPr="005D24C2">
              <w:rPr>
                <w:rFonts w:ascii="Verdana" w:hAnsi="Verdana"/>
                <w:i/>
                <w:iCs/>
                <w:sz w:val="14"/>
                <w:szCs w:val="20"/>
                <w:shd w:val="clear" w:color="auto" w:fill="FFFFFF"/>
              </w:rPr>
              <w:t>Cucumismelo</w:t>
            </w:r>
            <w:proofErr w:type="spellEnd"/>
            <w:r w:rsidRPr="005D24C2">
              <w:rPr>
                <w:rFonts w:ascii="Verdana" w:hAnsi="Verdana"/>
                <w:i/>
                <w:iCs/>
                <w:sz w:val="14"/>
                <w:szCs w:val="20"/>
                <w:shd w:val="clear" w:color="auto" w:fill="FFFFFF"/>
              </w:rPr>
              <w:t xml:space="preserve"> L. var. </w:t>
            </w:r>
            <w:proofErr w:type="spellStart"/>
            <w:r w:rsidRPr="005D24C2">
              <w:rPr>
                <w:rFonts w:ascii="Verdana" w:hAnsi="Verdana"/>
                <w:i/>
                <w:iCs/>
                <w:sz w:val="14"/>
                <w:szCs w:val="20"/>
                <w:shd w:val="clear" w:color="auto" w:fill="FFFFFF"/>
              </w:rPr>
              <w:t>cantalpensis</w:t>
            </w:r>
            <w:proofErr w:type="spellEnd"/>
          </w:p>
        </w:tc>
      </w:tr>
      <w:tr w:rsidR="007A3429" w:rsidRPr="005D24C2" w14:paraId="7C650DE3" w14:textId="77777777" w:rsidTr="007A3429">
        <w:trPr>
          <w:trHeight w:val="20"/>
        </w:trPr>
        <w:tc>
          <w:tcPr>
            <w:tcW w:w="1195" w:type="dxa"/>
            <w:vAlign w:val="center"/>
          </w:tcPr>
          <w:p w14:paraId="465E2045"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Peach</w:t>
            </w:r>
          </w:p>
        </w:tc>
        <w:tc>
          <w:tcPr>
            <w:tcW w:w="1320" w:type="dxa"/>
            <w:vAlign w:val="center"/>
          </w:tcPr>
          <w:p w14:paraId="2408DB79"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Skin</w:t>
            </w:r>
            <w:r w:rsidRPr="005D24C2">
              <w:rPr>
                <w:rFonts w:ascii="Verdana" w:hAnsi="Verdana"/>
                <w:sz w:val="14"/>
                <w:szCs w:val="20"/>
                <w:shd w:val="clear" w:color="auto" w:fill="FFFFFF"/>
              </w:rPr>
              <w:t>, intestine</w:t>
            </w:r>
          </w:p>
        </w:tc>
        <w:tc>
          <w:tcPr>
            <w:tcW w:w="1545" w:type="dxa"/>
            <w:vAlign w:val="center"/>
          </w:tcPr>
          <w:p w14:paraId="02D873B9"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A, C, E, K</w:t>
            </w:r>
          </w:p>
        </w:tc>
        <w:tc>
          <w:tcPr>
            <w:tcW w:w="1170" w:type="dxa"/>
            <w:vAlign w:val="center"/>
          </w:tcPr>
          <w:p w14:paraId="44DC2D9D"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2-3 fruits</w:t>
            </w:r>
          </w:p>
        </w:tc>
        <w:tc>
          <w:tcPr>
            <w:tcW w:w="2260" w:type="dxa"/>
            <w:vAlign w:val="center"/>
          </w:tcPr>
          <w:p w14:paraId="4DCEBCB9"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Thailand</w:t>
            </w:r>
          </w:p>
        </w:tc>
        <w:tc>
          <w:tcPr>
            <w:tcW w:w="1986" w:type="dxa"/>
            <w:vAlign w:val="center"/>
          </w:tcPr>
          <w:p w14:paraId="0F2AEA24" w14:textId="77777777" w:rsidR="007A3429" w:rsidRPr="005D24C2" w:rsidRDefault="007A3429" w:rsidP="007A3429">
            <w:pPr>
              <w:pStyle w:val="NoSpacing"/>
              <w:ind w:left="0" w:firstLine="0"/>
              <w:jc w:val="center"/>
              <w:rPr>
                <w:rFonts w:ascii="Verdana" w:hAnsi="Verdana"/>
                <w:i/>
                <w:iCs/>
                <w:sz w:val="14"/>
                <w:szCs w:val="20"/>
              </w:rPr>
            </w:pPr>
            <w:proofErr w:type="spellStart"/>
            <w:r w:rsidRPr="005D24C2">
              <w:rPr>
                <w:rFonts w:ascii="Verdana" w:hAnsi="Verdana"/>
                <w:i/>
                <w:iCs/>
                <w:sz w:val="14"/>
                <w:szCs w:val="20"/>
              </w:rPr>
              <w:t>Prunus</w:t>
            </w:r>
            <w:proofErr w:type="spellEnd"/>
            <w:r w:rsidRPr="005D24C2">
              <w:rPr>
                <w:rFonts w:ascii="Verdana" w:hAnsi="Verdana"/>
                <w:i/>
                <w:iCs/>
                <w:sz w:val="14"/>
                <w:szCs w:val="20"/>
              </w:rPr>
              <w:t xml:space="preserve"> </w:t>
            </w:r>
            <w:proofErr w:type="spellStart"/>
            <w:r w:rsidRPr="005D24C2">
              <w:rPr>
                <w:rFonts w:ascii="Verdana" w:hAnsi="Verdana"/>
                <w:i/>
                <w:iCs/>
                <w:sz w:val="14"/>
                <w:szCs w:val="20"/>
              </w:rPr>
              <w:t>persica</w:t>
            </w:r>
            <w:proofErr w:type="spellEnd"/>
          </w:p>
        </w:tc>
      </w:tr>
      <w:tr w:rsidR="007A3429" w:rsidRPr="005D24C2" w14:paraId="017A47F6" w14:textId="77777777" w:rsidTr="007A3429">
        <w:trPr>
          <w:trHeight w:val="20"/>
        </w:trPr>
        <w:tc>
          <w:tcPr>
            <w:tcW w:w="1195" w:type="dxa"/>
            <w:vAlign w:val="center"/>
          </w:tcPr>
          <w:p w14:paraId="4BD2C11D"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Orange</w:t>
            </w:r>
          </w:p>
        </w:tc>
        <w:tc>
          <w:tcPr>
            <w:tcW w:w="1320" w:type="dxa"/>
            <w:vAlign w:val="center"/>
          </w:tcPr>
          <w:p w14:paraId="6F4754EB"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Eyes</w:t>
            </w:r>
          </w:p>
        </w:tc>
        <w:tc>
          <w:tcPr>
            <w:tcW w:w="1545" w:type="dxa"/>
            <w:vAlign w:val="center"/>
          </w:tcPr>
          <w:p w14:paraId="1E919DFB" w14:textId="77777777" w:rsidR="007A3429" w:rsidRPr="005D24C2" w:rsidRDefault="007A3429" w:rsidP="007A3429">
            <w:pPr>
              <w:pStyle w:val="NoSpacing"/>
              <w:ind w:left="0" w:firstLine="0"/>
              <w:jc w:val="center"/>
              <w:rPr>
                <w:rFonts w:ascii="Verdana" w:hAnsi="Verdana"/>
                <w:sz w:val="14"/>
                <w:szCs w:val="20"/>
              </w:rPr>
            </w:pPr>
            <w:r w:rsidRPr="005D24C2">
              <w:rPr>
                <w:rStyle w:val="Emphasis"/>
                <w:rFonts w:ascii="Verdana" w:hAnsi="Verdana"/>
                <w:sz w:val="14"/>
                <w:szCs w:val="20"/>
                <w:shd w:val="clear" w:color="auto" w:fill="FFFFFF"/>
              </w:rPr>
              <w:t>C</w:t>
            </w:r>
          </w:p>
        </w:tc>
        <w:tc>
          <w:tcPr>
            <w:tcW w:w="1170" w:type="dxa"/>
            <w:vAlign w:val="center"/>
          </w:tcPr>
          <w:p w14:paraId="53665B28"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2-3 fruits</w:t>
            </w:r>
          </w:p>
        </w:tc>
        <w:tc>
          <w:tcPr>
            <w:tcW w:w="2260" w:type="dxa"/>
            <w:vAlign w:val="center"/>
          </w:tcPr>
          <w:p w14:paraId="18C3F77C"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Thailand</w:t>
            </w:r>
          </w:p>
        </w:tc>
        <w:tc>
          <w:tcPr>
            <w:tcW w:w="1986" w:type="dxa"/>
            <w:vAlign w:val="center"/>
          </w:tcPr>
          <w:p w14:paraId="30F9FD61" w14:textId="77777777" w:rsidR="007A3429" w:rsidRPr="005D24C2" w:rsidRDefault="007A3429" w:rsidP="007A3429">
            <w:pPr>
              <w:pStyle w:val="NoSpacing"/>
              <w:ind w:left="0" w:firstLine="0"/>
              <w:jc w:val="center"/>
              <w:rPr>
                <w:rFonts w:ascii="Verdana" w:hAnsi="Verdana"/>
                <w:i/>
                <w:iCs/>
                <w:sz w:val="14"/>
                <w:szCs w:val="20"/>
              </w:rPr>
            </w:pPr>
            <w:proofErr w:type="spellStart"/>
            <w:r w:rsidRPr="005D24C2">
              <w:rPr>
                <w:rFonts w:ascii="Verdana" w:hAnsi="Verdana"/>
                <w:i/>
                <w:iCs/>
                <w:sz w:val="14"/>
                <w:szCs w:val="20"/>
                <w:shd w:val="clear" w:color="auto" w:fill="FFFFFF"/>
              </w:rPr>
              <w:t>Citras</w:t>
            </w:r>
            <w:proofErr w:type="spellEnd"/>
            <w:r w:rsidRPr="005D24C2">
              <w:rPr>
                <w:rFonts w:ascii="Verdana" w:hAnsi="Verdana"/>
                <w:i/>
                <w:iCs/>
                <w:sz w:val="14"/>
                <w:szCs w:val="20"/>
                <w:shd w:val="clear" w:color="auto" w:fill="FFFFFF"/>
              </w:rPr>
              <w:t xml:space="preserve"> </w:t>
            </w:r>
            <w:proofErr w:type="spellStart"/>
            <w:r w:rsidRPr="005D24C2">
              <w:rPr>
                <w:rFonts w:ascii="Verdana" w:hAnsi="Verdana"/>
                <w:i/>
                <w:iCs/>
                <w:sz w:val="14"/>
                <w:szCs w:val="20"/>
                <w:shd w:val="clear" w:color="auto" w:fill="FFFFFF"/>
              </w:rPr>
              <w:t>Sinensis</w:t>
            </w:r>
            <w:proofErr w:type="spellEnd"/>
          </w:p>
        </w:tc>
      </w:tr>
      <w:tr w:rsidR="007A3429" w:rsidRPr="005D24C2" w14:paraId="4A3527BB" w14:textId="77777777" w:rsidTr="007A3429">
        <w:trPr>
          <w:trHeight w:val="20"/>
        </w:trPr>
        <w:tc>
          <w:tcPr>
            <w:tcW w:w="1195" w:type="dxa"/>
            <w:vAlign w:val="center"/>
          </w:tcPr>
          <w:p w14:paraId="4B27540D" w14:textId="77777777" w:rsidR="007A3429" w:rsidRPr="005D24C2" w:rsidRDefault="007A3429" w:rsidP="007A3429">
            <w:pPr>
              <w:ind w:left="0" w:firstLine="0"/>
              <w:jc w:val="center"/>
              <w:rPr>
                <w:rFonts w:ascii="Verdana" w:hAnsi="Verdana"/>
                <w:sz w:val="14"/>
                <w:szCs w:val="20"/>
              </w:rPr>
            </w:pPr>
            <w:r w:rsidRPr="005D24C2">
              <w:rPr>
                <w:rStyle w:val="Emphasis"/>
                <w:rFonts w:ascii="Verdana" w:hAnsi="Verdana"/>
                <w:sz w:val="14"/>
                <w:szCs w:val="20"/>
                <w:shd w:val="clear" w:color="auto" w:fill="FFFFFF"/>
              </w:rPr>
              <w:t>Pomegranate</w:t>
            </w:r>
          </w:p>
        </w:tc>
        <w:tc>
          <w:tcPr>
            <w:tcW w:w="1320" w:type="dxa"/>
            <w:vAlign w:val="center"/>
          </w:tcPr>
          <w:p w14:paraId="3ED04C98"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Blood, bone, liver</w:t>
            </w:r>
          </w:p>
        </w:tc>
        <w:tc>
          <w:tcPr>
            <w:tcW w:w="1545" w:type="dxa"/>
            <w:vAlign w:val="center"/>
          </w:tcPr>
          <w:p w14:paraId="5817284D"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shd w:val="clear" w:color="auto" w:fill="FFFFFF"/>
              </w:rPr>
              <w:t>B6, B12, C</w:t>
            </w:r>
          </w:p>
        </w:tc>
        <w:tc>
          <w:tcPr>
            <w:tcW w:w="1170" w:type="dxa"/>
            <w:vAlign w:val="center"/>
          </w:tcPr>
          <w:p w14:paraId="0B71FDF3"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1fruit</w:t>
            </w:r>
          </w:p>
        </w:tc>
        <w:tc>
          <w:tcPr>
            <w:tcW w:w="2260" w:type="dxa"/>
            <w:vAlign w:val="center"/>
          </w:tcPr>
          <w:p w14:paraId="2F27FCF0"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India</w:t>
            </w:r>
          </w:p>
        </w:tc>
        <w:tc>
          <w:tcPr>
            <w:tcW w:w="1986" w:type="dxa"/>
            <w:vAlign w:val="center"/>
          </w:tcPr>
          <w:p w14:paraId="2C1F5CBA" w14:textId="77777777" w:rsidR="007A3429" w:rsidRPr="005D24C2" w:rsidRDefault="007A3429" w:rsidP="007A3429">
            <w:pPr>
              <w:pStyle w:val="NoSpacing"/>
              <w:ind w:left="0" w:firstLine="0"/>
              <w:jc w:val="center"/>
              <w:rPr>
                <w:rFonts w:ascii="Verdana" w:hAnsi="Verdana"/>
                <w:i/>
                <w:iCs/>
                <w:sz w:val="14"/>
                <w:szCs w:val="20"/>
              </w:rPr>
            </w:pPr>
            <w:proofErr w:type="spellStart"/>
            <w:r w:rsidRPr="005D24C2">
              <w:rPr>
                <w:rFonts w:ascii="Verdana" w:hAnsi="Verdana"/>
                <w:i/>
                <w:iCs/>
                <w:sz w:val="14"/>
                <w:szCs w:val="20"/>
                <w:shd w:val="clear" w:color="auto" w:fill="FFFFFF"/>
              </w:rPr>
              <w:t>Punica</w:t>
            </w:r>
            <w:proofErr w:type="spellEnd"/>
            <w:r w:rsidRPr="005D24C2">
              <w:rPr>
                <w:rFonts w:ascii="Verdana" w:hAnsi="Verdana"/>
                <w:i/>
                <w:iCs/>
                <w:sz w:val="14"/>
                <w:szCs w:val="20"/>
                <w:shd w:val="clear" w:color="auto" w:fill="FFFFFF"/>
              </w:rPr>
              <w:t xml:space="preserve"> </w:t>
            </w:r>
            <w:proofErr w:type="spellStart"/>
            <w:r w:rsidRPr="005D24C2">
              <w:rPr>
                <w:rFonts w:ascii="Verdana" w:hAnsi="Verdana"/>
                <w:i/>
                <w:iCs/>
                <w:sz w:val="14"/>
                <w:szCs w:val="20"/>
                <w:shd w:val="clear" w:color="auto" w:fill="FFFFFF"/>
              </w:rPr>
              <w:t>granatum</w:t>
            </w:r>
            <w:proofErr w:type="spellEnd"/>
          </w:p>
        </w:tc>
      </w:tr>
      <w:tr w:rsidR="007A3429" w:rsidRPr="005D24C2" w14:paraId="4FCA6A91" w14:textId="77777777" w:rsidTr="007A3429">
        <w:trPr>
          <w:trHeight w:val="20"/>
        </w:trPr>
        <w:tc>
          <w:tcPr>
            <w:tcW w:w="1195" w:type="dxa"/>
            <w:vAlign w:val="center"/>
          </w:tcPr>
          <w:p w14:paraId="74421ACE"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Mushroom</w:t>
            </w:r>
          </w:p>
        </w:tc>
        <w:tc>
          <w:tcPr>
            <w:tcW w:w="1320" w:type="dxa"/>
            <w:vAlign w:val="center"/>
          </w:tcPr>
          <w:p w14:paraId="270B43ED"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Brain</w:t>
            </w:r>
          </w:p>
        </w:tc>
        <w:tc>
          <w:tcPr>
            <w:tcW w:w="1545" w:type="dxa"/>
            <w:vAlign w:val="center"/>
          </w:tcPr>
          <w:p w14:paraId="7639B4EF" w14:textId="77777777" w:rsidR="007A3429" w:rsidRPr="005D24C2" w:rsidRDefault="007A3429" w:rsidP="007A3429">
            <w:pPr>
              <w:pStyle w:val="NoSpacing"/>
              <w:ind w:left="0" w:firstLine="0"/>
              <w:jc w:val="center"/>
              <w:rPr>
                <w:rFonts w:ascii="Verdana" w:hAnsi="Verdana"/>
                <w:sz w:val="14"/>
                <w:szCs w:val="20"/>
                <w:cs/>
              </w:rPr>
            </w:pPr>
            <w:r w:rsidRPr="005D24C2">
              <w:rPr>
                <w:rFonts w:ascii="Verdana" w:hAnsi="Verdana"/>
                <w:sz w:val="14"/>
                <w:szCs w:val="20"/>
                <w:shd w:val="clear" w:color="auto" w:fill="FFFFFF"/>
              </w:rPr>
              <w:t>B, D</w:t>
            </w:r>
          </w:p>
        </w:tc>
        <w:tc>
          <w:tcPr>
            <w:tcW w:w="1170" w:type="dxa"/>
            <w:vAlign w:val="center"/>
          </w:tcPr>
          <w:p w14:paraId="1EDF2CDD"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0.60-1g</w:t>
            </w:r>
          </w:p>
        </w:tc>
        <w:tc>
          <w:tcPr>
            <w:tcW w:w="2260" w:type="dxa"/>
            <w:vAlign w:val="center"/>
          </w:tcPr>
          <w:p w14:paraId="72C8CD75"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China</w:t>
            </w:r>
            <w:r w:rsidRPr="005D24C2">
              <w:rPr>
                <w:rFonts w:ascii="Verdana" w:hAnsi="Verdana"/>
                <w:sz w:val="14"/>
                <w:szCs w:val="20"/>
                <w:shd w:val="clear" w:color="auto" w:fill="FFFFFF"/>
              </w:rPr>
              <w:t>, Japan, USA</w:t>
            </w:r>
          </w:p>
        </w:tc>
        <w:tc>
          <w:tcPr>
            <w:tcW w:w="1986" w:type="dxa"/>
            <w:vAlign w:val="center"/>
          </w:tcPr>
          <w:p w14:paraId="1C7F0408" w14:textId="77777777" w:rsidR="007A3429" w:rsidRPr="005D24C2" w:rsidRDefault="007A3429" w:rsidP="007A3429">
            <w:pPr>
              <w:pStyle w:val="NoSpacing"/>
              <w:ind w:left="0" w:firstLine="0"/>
              <w:jc w:val="center"/>
              <w:rPr>
                <w:rFonts w:ascii="Verdana" w:hAnsi="Verdana"/>
                <w:i/>
                <w:iCs/>
                <w:sz w:val="14"/>
                <w:szCs w:val="20"/>
              </w:rPr>
            </w:pPr>
            <w:proofErr w:type="spellStart"/>
            <w:r w:rsidRPr="005D24C2">
              <w:rPr>
                <w:rFonts w:ascii="Verdana" w:hAnsi="Verdana"/>
                <w:i/>
                <w:iCs/>
                <w:sz w:val="14"/>
                <w:szCs w:val="20"/>
                <w:shd w:val="clear" w:color="auto" w:fill="FFFFFF"/>
              </w:rPr>
              <w:t>Agaricus</w:t>
            </w:r>
            <w:proofErr w:type="spellEnd"/>
            <w:r w:rsidRPr="005D24C2">
              <w:rPr>
                <w:rFonts w:ascii="Verdana" w:hAnsi="Verdana"/>
                <w:i/>
                <w:iCs/>
                <w:sz w:val="14"/>
                <w:szCs w:val="20"/>
                <w:shd w:val="clear" w:color="auto" w:fill="FFFFFF"/>
              </w:rPr>
              <w:t xml:space="preserve"> </w:t>
            </w:r>
            <w:proofErr w:type="spellStart"/>
            <w:r w:rsidRPr="005D24C2">
              <w:rPr>
                <w:rFonts w:ascii="Verdana" w:hAnsi="Verdana"/>
                <w:i/>
                <w:iCs/>
                <w:sz w:val="14"/>
                <w:szCs w:val="20"/>
                <w:shd w:val="clear" w:color="auto" w:fill="FFFFFF"/>
              </w:rPr>
              <w:t>bisporus</w:t>
            </w:r>
            <w:proofErr w:type="spellEnd"/>
          </w:p>
        </w:tc>
      </w:tr>
      <w:tr w:rsidR="007A3429" w:rsidRPr="005D24C2" w14:paraId="0FAD7C94" w14:textId="77777777" w:rsidTr="007A3429">
        <w:trPr>
          <w:trHeight w:val="20"/>
        </w:trPr>
        <w:tc>
          <w:tcPr>
            <w:tcW w:w="1195" w:type="dxa"/>
            <w:vAlign w:val="center"/>
          </w:tcPr>
          <w:p w14:paraId="23671757"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Radish</w:t>
            </w:r>
          </w:p>
        </w:tc>
        <w:tc>
          <w:tcPr>
            <w:tcW w:w="1320" w:type="dxa"/>
            <w:vAlign w:val="center"/>
          </w:tcPr>
          <w:p w14:paraId="44F73634"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kidney</w:t>
            </w:r>
          </w:p>
        </w:tc>
        <w:tc>
          <w:tcPr>
            <w:tcW w:w="1545" w:type="dxa"/>
            <w:vAlign w:val="center"/>
          </w:tcPr>
          <w:p w14:paraId="5AE73B4F"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shd w:val="clear" w:color="auto" w:fill="FFFFFF"/>
              </w:rPr>
              <w:t>calcium</w:t>
            </w:r>
          </w:p>
        </w:tc>
        <w:tc>
          <w:tcPr>
            <w:tcW w:w="1170" w:type="dxa"/>
            <w:vAlign w:val="center"/>
          </w:tcPr>
          <w:p w14:paraId="73DB3E68"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100 g</w:t>
            </w:r>
          </w:p>
        </w:tc>
        <w:tc>
          <w:tcPr>
            <w:tcW w:w="2260" w:type="dxa"/>
            <w:vAlign w:val="center"/>
          </w:tcPr>
          <w:p w14:paraId="3CF60D86"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Egypt, Thailand, Japan</w:t>
            </w:r>
          </w:p>
        </w:tc>
        <w:tc>
          <w:tcPr>
            <w:tcW w:w="1986" w:type="dxa"/>
            <w:vAlign w:val="center"/>
          </w:tcPr>
          <w:p w14:paraId="46719D54" w14:textId="77777777" w:rsidR="007A3429" w:rsidRPr="005D24C2" w:rsidRDefault="007A3429" w:rsidP="007A3429">
            <w:pPr>
              <w:pStyle w:val="NoSpacing"/>
              <w:ind w:left="0" w:firstLine="0"/>
              <w:jc w:val="center"/>
              <w:rPr>
                <w:rFonts w:ascii="Verdana" w:hAnsi="Verdana"/>
                <w:i/>
                <w:iCs/>
                <w:sz w:val="14"/>
                <w:szCs w:val="20"/>
              </w:rPr>
            </w:pPr>
            <w:proofErr w:type="spellStart"/>
            <w:r w:rsidRPr="005D24C2">
              <w:rPr>
                <w:rFonts w:ascii="Verdana" w:hAnsi="Verdana"/>
                <w:i/>
                <w:iCs/>
                <w:sz w:val="14"/>
                <w:szCs w:val="20"/>
                <w:shd w:val="clear" w:color="auto" w:fill="FFFFFF"/>
              </w:rPr>
              <w:t>Raphanus</w:t>
            </w:r>
            <w:proofErr w:type="spellEnd"/>
            <w:r w:rsidRPr="005D24C2">
              <w:rPr>
                <w:rFonts w:ascii="Verdana" w:hAnsi="Verdana"/>
                <w:i/>
                <w:iCs/>
                <w:sz w:val="14"/>
                <w:szCs w:val="20"/>
                <w:shd w:val="clear" w:color="auto" w:fill="FFFFFF"/>
              </w:rPr>
              <w:t xml:space="preserve"> </w:t>
            </w:r>
            <w:proofErr w:type="spellStart"/>
            <w:r w:rsidRPr="005D24C2">
              <w:rPr>
                <w:rFonts w:ascii="Verdana" w:hAnsi="Verdana"/>
                <w:i/>
                <w:iCs/>
                <w:sz w:val="14"/>
                <w:szCs w:val="20"/>
                <w:shd w:val="clear" w:color="auto" w:fill="FFFFFF"/>
              </w:rPr>
              <w:t>sativus</w:t>
            </w:r>
            <w:proofErr w:type="spellEnd"/>
          </w:p>
        </w:tc>
      </w:tr>
      <w:tr w:rsidR="007A3429" w:rsidRPr="005D24C2" w14:paraId="0B32BADD" w14:textId="77777777" w:rsidTr="007A3429">
        <w:trPr>
          <w:trHeight w:val="20"/>
        </w:trPr>
        <w:tc>
          <w:tcPr>
            <w:tcW w:w="1195" w:type="dxa"/>
            <w:vAlign w:val="center"/>
          </w:tcPr>
          <w:p w14:paraId="0D91042C"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Kale</w:t>
            </w:r>
          </w:p>
        </w:tc>
        <w:tc>
          <w:tcPr>
            <w:tcW w:w="1320" w:type="dxa"/>
            <w:vAlign w:val="center"/>
          </w:tcPr>
          <w:p w14:paraId="0F59CDA0"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Heart, Eye</w:t>
            </w:r>
          </w:p>
        </w:tc>
        <w:tc>
          <w:tcPr>
            <w:tcW w:w="1545" w:type="dxa"/>
            <w:vAlign w:val="center"/>
          </w:tcPr>
          <w:p w14:paraId="03322B1A"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 xml:space="preserve">Protein, C, K, </w:t>
            </w:r>
            <w:r w:rsidRPr="005D24C2">
              <w:rPr>
                <w:rFonts w:ascii="Verdana" w:hAnsi="Verdana"/>
                <w:sz w:val="14"/>
                <w:szCs w:val="20"/>
                <w:shd w:val="clear" w:color="auto" w:fill="FFFFFF"/>
              </w:rPr>
              <w:t>calcium</w:t>
            </w:r>
          </w:p>
        </w:tc>
        <w:tc>
          <w:tcPr>
            <w:tcW w:w="1170" w:type="dxa"/>
            <w:vAlign w:val="center"/>
          </w:tcPr>
          <w:p w14:paraId="36AC2BDC"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100 g</w:t>
            </w:r>
          </w:p>
        </w:tc>
        <w:tc>
          <w:tcPr>
            <w:tcW w:w="2260" w:type="dxa"/>
            <w:vAlign w:val="center"/>
          </w:tcPr>
          <w:p w14:paraId="061B5F3C"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Italy, Thailand</w:t>
            </w:r>
          </w:p>
        </w:tc>
        <w:tc>
          <w:tcPr>
            <w:tcW w:w="1986" w:type="dxa"/>
            <w:vAlign w:val="center"/>
          </w:tcPr>
          <w:p w14:paraId="63212FC6" w14:textId="77777777" w:rsidR="007A3429" w:rsidRPr="005D24C2" w:rsidRDefault="007A3429" w:rsidP="007A3429">
            <w:pPr>
              <w:pStyle w:val="NoSpacing"/>
              <w:ind w:left="0" w:firstLine="0"/>
              <w:jc w:val="center"/>
              <w:rPr>
                <w:rFonts w:ascii="Verdana" w:hAnsi="Verdana"/>
                <w:i/>
                <w:iCs/>
                <w:sz w:val="14"/>
                <w:szCs w:val="20"/>
              </w:rPr>
            </w:pPr>
            <w:r w:rsidRPr="005D24C2">
              <w:rPr>
                <w:rFonts w:ascii="Verdana" w:hAnsi="Verdana"/>
                <w:i/>
                <w:iCs/>
                <w:sz w:val="14"/>
                <w:szCs w:val="20"/>
                <w:shd w:val="clear" w:color="auto" w:fill="FFFFFF"/>
              </w:rPr>
              <w:t xml:space="preserve">Brassica </w:t>
            </w:r>
            <w:proofErr w:type="spellStart"/>
            <w:r w:rsidRPr="005D24C2">
              <w:rPr>
                <w:rFonts w:ascii="Verdana" w:hAnsi="Verdana"/>
                <w:i/>
                <w:iCs/>
                <w:sz w:val="14"/>
                <w:szCs w:val="20"/>
                <w:shd w:val="clear" w:color="auto" w:fill="FFFFFF"/>
              </w:rPr>
              <w:t>oleracea</w:t>
            </w:r>
            <w:proofErr w:type="spellEnd"/>
          </w:p>
        </w:tc>
      </w:tr>
      <w:tr w:rsidR="007A3429" w:rsidRPr="005D24C2" w14:paraId="3A97D894" w14:textId="77777777" w:rsidTr="007A3429">
        <w:trPr>
          <w:trHeight w:val="20"/>
        </w:trPr>
        <w:tc>
          <w:tcPr>
            <w:tcW w:w="1195" w:type="dxa"/>
            <w:vAlign w:val="center"/>
          </w:tcPr>
          <w:p w14:paraId="34377465"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Bean Sprout</w:t>
            </w:r>
          </w:p>
        </w:tc>
        <w:tc>
          <w:tcPr>
            <w:tcW w:w="1320" w:type="dxa"/>
            <w:vAlign w:val="center"/>
          </w:tcPr>
          <w:p w14:paraId="4E7924CD"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Heart</w:t>
            </w:r>
          </w:p>
        </w:tc>
        <w:tc>
          <w:tcPr>
            <w:tcW w:w="1545" w:type="dxa"/>
            <w:vAlign w:val="center"/>
          </w:tcPr>
          <w:p w14:paraId="1885ABB6"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 xml:space="preserve">A, C, B, E, iron, </w:t>
            </w:r>
            <w:r w:rsidRPr="005D24C2">
              <w:rPr>
                <w:rFonts w:ascii="Verdana" w:hAnsi="Verdana"/>
                <w:sz w:val="14"/>
                <w:szCs w:val="20"/>
                <w:shd w:val="clear" w:color="auto" w:fill="FFFFFF"/>
              </w:rPr>
              <w:t>calcium</w:t>
            </w:r>
          </w:p>
        </w:tc>
        <w:tc>
          <w:tcPr>
            <w:tcW w:w="1170" w:type="dxa"/>
            <w:vAlign w:val="center"/>
          </w:tcPr>
          <w:p w14:paraId="5B19136C" w14:textId="77777777" w:rsidR="007A3429" w:rsidRPr="005D24C2" w:rsidRDefault="007A3429" w:rsidP="007A3429">
            <w:pPr>
              <w:pStyle w:val="NoSpacing"/>
              <w:ind w:left="0" w:firstLine="0"/>
              <w:jc w:val="center"/>
              <w:rPr>
                <w:rFonts w:ascii="Verdana" w:hAnsi="Verdana"/>
                <w:sz w:val="14"/>
                <w:szCs w:val="20"/>
                <w:cs/>
              </w:rPr>
            </w:pPr>
            <w:r w:rsidRPr="005D24C2">
              <w:rPr>
                <w:rFonts w:ascii="Verdana" w:hAnsi="Verdana"/>
                <w:sz w:val="14"/>
                <w:szCs w:val="20"/>
              </w:rPr>
              <w:t>100 g</w:t>
            </w:r>
          </w:p>
        </w:tc>
        <w:tc>
          <w:tcPr>
            <w:tcW w:w="2260" w:type="dxa"/>
            <w:vAlign w:val="center"/>
          </w:tcPr>
          <w:p w14:paraId="6C0AF9D0"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Thailand</w:t>
            </w:r>
          </w:p>
        </w:tc>
        <w:tc>
          <w:tcPr>
            <w:tcW w:w="1986" w:type="dxa"/>
            <w:vAlign w:val="center"/>
          </w:tcPr>
          <w:p w14:paraId="7C1E89C2" w14:textId="77777777" w:rsidR="007A3429" w:rsidRPr="005D24C2" w:rsidRDefault="007A3429" w:rsidP="007A3429">
            <w:pPr>
              <w:pStyle w:val="NoSpacing"/>
              <w:ind w:left="0" w:firstLine="0"/>
              <w:jc w:val="center"/>
              <w:rPr>
                <w:rFonts w:ascii="Verdana" w:hAnsi="Verdana"/>
                <w:i/>
                <w:iCs/>
                <w:sz w:val="14"/>
                <w:szCs w:val="20"/>
              </w:rPr>
            </w:pPr>
            <w:proofErr w:type="spellStart"/>
            <w:r w:rsidRPr="005D24C2">
              <w:rPr>
                <w:rFonts w:ascii="Verdana" w:hAnsi="Verdana"/>
                <w:i/>
                <w:iCs/>
                <w:sz w:val="14"/>
                <w:szCs w:val="20"/>
              </w:rPr>
              <w:t>Pisum</w:t>
            </w:r>
            <w:proofErr w:type="spellEnd"/>
            <w:r w:rsidRPr="005D24C2">
              <w:rPr>
                <w:rFonts w:ascii="Verdana" w:hAnsi="Verdana"/>
                <w:i/>
                <w:iCs/>
                <w:sz w:val="14"/>
                <w:szCs w:val="20"/>
              </w:rPr>
              <w:t xml:space="preserve"> </w:t>
            </w:r>
            <w:proofErr w:type="spellStart"/>
            <w:r w:rsidRPr="005D24C2">
              <w:rPr>
                <w:rFonts w:ascii="Verdana" w:hAnsi="Verdana"/>
                <w:i/>
                <w:iCs/>
                <w:sz w:val="14"/>
                <w:szCs w:val="20"/>
              </w:rPr>
              <w:t>sativum</w:t>
            </w:r>
            <w:proofErr w:type="spellEnd"/>
          </w:p>
        </w:tc>
      </w:tr>
      <w:tr w:rsidR="007A3429" w:rsidRPr="005D24C2" w14:paraId="49582A98" w14:textId="77777777" w:rsidTr="007A3429">
        <w:trPr>
          <w:trHeight w:val="20"/>
        </w:trPr>
        <w:tc>
          <w:tcPr>
            <w:tcW w:w="1195" w:type="dxa"/>
            <w:vAlign w:val="center"/>
          </w:tcPr>
          <w:p w14:paraId="6E5C7E67"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lastRenderedPageBreak/>
              <w:t>Potato</w:t>
            </w:r>
          </w:p>
        </w:tc>
        <w:tc>
          <w:tcPr>
            <w:tcW w:w="1320" w:type="dxa"/>
            <w:vAlign w:val="center"/>
          </w:tcPr>
          <w:p w14:paraId="6D6A310C"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Brain</w:t>
            </w:r>
          </w:p>
        </w:tc>
        <w:tc>
          <w:tcPr>
            <w:tcW w:w="1545" w:type="dxa"/>
            <w:vAlign w:val="center"/>
          </w:tcPr>
          <w:p w14:paraId="1DE88E7A"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Iron, C</w:t>
            </w:r>
          </w:p>
        </w:tc>
        <w:tc>
          <w:tcPr>
            <w:tcW w:w="1170" w:type="dxa"/>
            <w:vAlign w:val="center"/>
          </w:tcPr>
          <w:p w14:paraId="7DAE8E32"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1 potato</w:t>
            </w:r>
          </w:p>
        </w:tc>
        <w:tc>
          <w:tcPr>
            <w:tcW w:w="2260" w:type="dxa"/>
            <w:vAlign w:val="center"/>
          </w:tcPr>
          <w:p w14:paraId="2C9216FE"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Mexico, Chile, Bolivia, Peru</w:t>
            </w:r>
          </w:p>
        </w:tc>
        <w:tc>
          <w:tcPr>
            <w:tcW w:w="1986" w:type="dxa"/>
            <w:vAlign w:val="center"/>
          </w:tcPr>
          <w:p w14:paraId="7B88C771" w14:textId="77777777" w:rsidR="007A3429" w:rsidRPr="005D24C2" w:rsidRDefault="007A3429" w:rsidP="007A3429">
            <w:pPr>
              <w:pStyle w:val="NoSpacing"/>
              <w:ind w:left="0" w:firstLine="0"/>
              <w:jc w:val="center"/>
              <w:rPr>
                <w:rFonts w:ascii="Verdana" w:hAnsi="Verdana"/>
                <w:sz w:val="14"/>
                <w:szCs w:val="20"/>
              </w:rPr>
            </w:pPr>
            <w:proofErr w:type="spellStart"/>
            <w:r w:rsidRPr="005D24C2">
              <w:rPr>
                <w:rStyle w:val="Emphasis"/>
                <w:rFonts w:ascii="Verdana" w:hAnsi="Verdana"/>
                <w:sz w:val="14"/>
                <w:szCs w:val="20"/>
                <w:shd w:val="clear" w:color="auto" w:fill="FFFFFF"/>
              </w:rPr>
              <w:t>Solanum</w:t>
            </w:r>
            <w:proofErr w:type="spellEnd"/>
            <w:r w:rsidRPr="005D24C2">
              <w:rPr>
                <w:rStyle w:val="Emphasis"/>
                <w:rFonts w:ascii="Verdana" w:hAnsi="Verdana"/>
                <w:sz w:val="14"/>
                <w:szCs w:val="20"/>
                <w:shd w:val="clear" w:color="auto" w:fill="FFFFFF"/>
              </w:rPr>
              <w:t xml:space="preserve"> </w:t>
            </w:r>
            <w:proofErr w:type="spellStart"/>
            <w:r w:rsidRPr="005D24C2">
              <w:rPr>
                <w:rStyle w:val="Emphasis"/>
                <w:rFonts w:ascii="Verdana" w:hAnsi="Verdana"/>
                <w:sz w:val="14"/>
                <w:szCs w:val="20"/>
                <w:shd w:val="clear" w:color="auto" w:fill="FFFFFF"/>
              </w:rPr>
              <w:t>tuberosum</w:t>
            </w:r>
            <w:proofErr w:type="spellEnd"/>
          </w:p>
        </w:tc>
      </w:tr>
      <w:tr w:rsidR="007A3429" w:rsidRPr="005D24C2" w14:paraId="5004571E" w14:textId="77777777" w:rsidTr="007A3429">
        <w:trPr>
          <w:trHeight w:val="20"/>
        </w:trPr>
        <w:tc>
          <w:tcPr>
            <w:tcW w:w="1195" w:type="dxa"/>
            <w:vAlign w:val="center"/>
          </w:tcPr>
          <w:p w14:paraId="5666DC77" w14:textId="77777777" w:rsidR="007A3429" w:rsidRPr="005D24C2" w:rsidRDefault="007A3429" w:rsidP="007A3429">
            <w:pPr>
              <w:ind w:left="0" w:firstLine="0"/>
              <w:jc w:val="center"/>
              <w:rPr>
                <w:rFonts w:ascii="Verdana" w:hAnsi="Verdana"/>
                <w:sz w:val="14"/>
                <w:szCs w:val="20"/>
                <w:cs/>
              </w:rPr>
            </w:pPr>
            <w:r w:rsidRPr="005D24C2">
              <w:rPr>
                <w:rFonts w:ascii="Verdana" w:hAnsi="Verdana"/>
                <w:sz w:val="14"/>
                <w:szCs w:val="20"/>
              </w:rPr>
              <w:t>Corn</w:t>
            </w:r>
          </w:p>
        </w:tc>
        <w:tc>
          <w:tcPr>
            <w:tcW w:w="1320" w:type="dxa"/>
            <w:vAlign w:val="center"/>
          </w:tcPr>
          <w:p w14:paraId="43249380"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Eyes</w:t>
            </w:r>
          </w:p>
        </w:tc>
        <w:tc>
          <w:tcPr>
            <w:tcW w:w="1545" w:type="dxa"/>
            <w:vAlign w:val="center"/>
          </w:tcPr>
          <w:p w14:paraId="6D3B8045"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Carbo</w:t>
            </w:r>
          </w:p>
        </w:tc>
        <w:tc>
          <w:tcPr>
            <w:tcW w:w="1170" w:type="dxa"/>
            <w:vAlign w:val="center"/>
          </w:tcPr>
          <w:p w14:paraId="1EB4D10D"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1 corn</w:t>
            </w:r>
          </w:p>
        </w:tc>
        <w:tc>
          <w:tcPr>
            <w:tcW w:w="2260" w:type="dxa"/>
            <w:vAlign w:val="center"/>
          </w:tcPr>
          <w:p w14:paraId="19C4AE7A"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United State</w:t>
            </w:r>
          </w:p>
        </w:tc>
        <w:tc>
          <w:tcPr>
            <w:tcW w:w="1986" w:type="dxa"/>
            <w:vAlign w:val="center"/>
          </w:tcPr>
          <w:p w14:paraId="29662E20" w14:textId="77777777" w:rsidR="007A3429" w:rsidRPr="005D24C2" w:rsidRDefault="007A3429" w:rsidP="007A3429">
            <w:pPr>
              <w:pStyle w:val="NoSpacing"/>
              <w:ind w:left="0" w:firstLine="0"/>
              <w:jc w:val="center"/>
              <w:rPr>
                <w:rFonts w:ascii="Verdana" w:hAnsi="Verdana"/>
                <w:i/>
                <w:iCs/>
                <w:sz w:val="14"/>
                <w:szCs w:val="20"/>
              </w:rPr>
            </w:pPr>
            <w:proofErr w:type="spellStart"/>
            <w:r w:rsidRPr="005D24C2">
              <w:rPr>
                <w:rFonts w:ascii="Verdana" w:hAnsi="Verdana"/>
                <w:i/>
                <w:iCs/>
                <w:sz w:val="14"/>
                <w:szCs w:val="20"/>
              </w:rPr>
              <w:t>Zea</w:t>
            </w:r>
            <w:proofErr w:type="spellEnd"/>
            <w:r w:rsidRPr="005D24C2">
              <w:rPr>
                <w:rFonts w:ascii="Verdana" w:hAnsi="Verdana"/>
                <w:i/>
                <w:iCs/>
                <w:sz w:val="14"/>
                <w:szCs w:val="20"/>
              </w:rPr>
              <w:t xml:space="preserve"> mays</w:t>
            </w:r>
          </w:p>
        </w:tc>
      </w:tr>
      <w:tr w:rsidR="007A3429" w:rsidRPr="005D24C2" w14:paraId="1210DA09" w14:textId="77777777" w:rsidTr="007A3429">
        <w:trPr>
          <w:trHeight w:val="20"/>
        </w:trPr>
        <w:tc>
          <w:tcPr>
            <w:tcW w:w="1195" w:type="dxa"/>
            <w:vAlign w:val="center"/>
          </w:tcPr>
          <w:p w14:paraId="518EFD67"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Cucumber</w:t>
            </w:r>
          </w:p>
        </w:tc>
        <w:tc>
          <w:tcPr>
            <w:tcW w:w="1320" w:type="dxa"/>
            <w:vAlign w:val="center"/>
          </w:tcPr>
          <w:p w14:paraId="759C3AA5"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Knee, skin</w:t>
            </w:r>
          </w:p>
        </w:tc>
        <w:tc>
          <w:tcPr>
            <w:tcW w:w="1545" w:type="dxa"/>
            <w:vAlign w:val="center"/>
          </w:tcPr>
          <w:p w14:paraId="0582D12B"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shd w:val="clear" w:color="auto" w:fill="FFFFFF"/>
              </w:rPr>
              <w:t>Calcium</w:t>
            </w:r>
            <w:r w:rsidRPr="005D24C2">
              <w:rPr>
                <w:rFonts w:ascii="Verdana" w:hAnsi="Verdana"/>
                <w:sz w:val="14"/>
                <w:szCs w:val="20"/>
              </w:rPr>
              <w:t>, Iron, C</w:t>
            </w:r>
          </w:p>
        </w:tc>
        <w:tc>
          <w:tcPr>
            <w:tcW w:w="1170" w:type="dxa"/>
            <w:vAlign w:val="center"/>
          </w:tcPr>
          <w:p w14:paraId="069F109A"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100 g</w:t>
            </w:r>
          </w:p>
        </w:tc>
        <w:tc>
          <w:tcPr>
            <w:tcW w:w="2260" w:type="dxa"/>
            <w:vAlign w:val="center"/>
          </w:tcPr>
          <w:p w14:paraId="1F4C9D58"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India</w:t>
            </w:r>
          </w:p>
        </w:tc>
        <w:tc>
          <w:tcPr>
            <w:tcW w:w="1986" w:type="dxa"/>
            <w:vAlign w:val="center"/>
          </w:tcPr>
          <w:p w14:paraId="593CF1B0" w14:textId="77777777" w:rsidR="007A3429" w:rsidRPr="005D24C2" w:rsidRDefault="007A3429" w:rsidP="007A3429">
            <w:pPr>
              <w:pStyle w:val="NoSpacing"/>
              <w:ind w:left="0" w:firstLine="0"/>
              <w:jc w:val="center"/>
              <w:rPr>
                <w:rFonts w:ascii="Verdana" w:hAnsi="Verdana"/>
                <w:i/>
                <w:iCs/>
                <w:sz w:val="14"/>
                <w:szCs w:val="20"/>
              </w:rPr>
            </w:pPr>
            <w:proofErr w:type="spellStart"/>
            <w:r w:rsidRPr="005D24C2">
              <w:rPr>
                <w:rFonts w:ascii="Verdana" w:hAnsi="Verdana"/>
                <w:i/>
                <w:iCs/>
                <w:sz w:val="14"/>
                <w:szCs w:val="20"/>
              </w:rPr>
              <w:t>Cucumis</w:t>
            </w:r>
            <w:proofErr w:type="spellEnd"/>
            <w:r w:rsidRPr="005D24C2">
              <w:rPr>
                <w:rFonts w:ascii="Verdana" w:hAnsi="Verdana"/>
                <w:i/>
                <w:iCs/>
                <w:sz w:val="14"/>
                <w:szCs w:val="20"/>
              </w:rPr>
              <w:t xml:space="preserve"> </w:t>
            </w:r>
            <w:proofErr w:type="spellStart"/>
            <w:r w:rsidRPr="005D24C2">
              <w:rPr>
                <w:rFonts w:ascii="Verdana" w:hAnsi="Verdana"/>
                <w:i/>
                <w:iCs/>
                <w:sz w:val="14"/>
                <w:szCs w:val="20"/>
              </w:rPr>
              <w:t>sativus</w:t>
            </w:r>
            <w:proofErr w:type="spellEnd"/>
          </w:p>
        </w:tc>
      </w:tr>
      <w:tr w:rsidR="007A3429" w:rsidRPr="005D24C2" w14:paraId="1FE47DF8" w14:textId="77777777" w:rsidTr="007A3429">
        <w:trPr>
          <w:trHeight w:val="20"/>
        </w:trPr>
        <w:tc>
          <w:tcPr>
            <w:tcW w:w="1195" w:type="dxa"/>
            <w:vAlign w:val="center"/>
          </w:tcPr>
          <w:p w14:paraId="2B8950BB"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Bell pepper</w:t>
            </w:r>
          </w:p>
        </w:tc>
        <w:tc>
          <w:tcPr>
            <w:tcW w:w="1320" w:type="dxa"/>
            <w:vAlign w:val="center"/>
          </w:tcPr>
          <w:p w14:paraId="4DEAD805" w14:textId="77777777" w:rsidR="007A3429" w:rsidRPr="005D24C2" w:rsidRDefault="007A3429" w:rsidP="007A3429">
            <w:pPr>
              <w:ind w:left="0" w:firstLine="0"/>
              <w:jc w:val="center"/>
              <w:rPr>
                <w:rFonts w:ascii="Verdana" w:hAnsi="Verdana"/>
                <w:sz w:val="14"/>
                <w:szCs w:val="20"/>
                <w:cs/>
              </w:rPr>
            </w:pPr>
            <w:r w:rsidRPr="005D24C2">
              <w:rPr>
                <w:rFonts w:ascii="Verdana" w:hAnsi="Verdana"/>
                <w:sz w:val="14"/>
                <w:szCs w:val="20"/>
              </w:rPr>
              <w:t xml:space="preserve">Blood, eye, </w:t>
            </w:r>
            <w:r w:rsidRPr="005D24C2">
              <w:rPr>
                <w:rFonts w:ascii="Verdana" w:hAnsi="Verdana"/>
                <w:sz w:val="14"/>
                <w:szCs w:val="20"/>
                <w:shd w:val="clear" w:color="auto" w:fill="FFFFFF"/>
              </w:rPr>
              <w:t>intestine</w:t>
            </w:r>
          </w:p>
        </w:tc>
        <w:tc>
          <w:tcPr>
            <w:tcW w:w="1545" w:type="dxa"/>
            <w:vAlign w:val="center"/>
          </w:tcPr>
          <w:p w14:paraId="456E1999"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shd w:val="clear" w:color="auto" w:fill="FFFFFF"/>
              </w:rPr>
              <w:t>Potassium</w:t>
            </w:r>
            <w:r w:rsidRPr="005D24C2">
              <w:rPr>
                <w:rFonts w:ascii="Verdana" w:hAnsi="Verdana"/>
                <w:sz w:val="14"/>
                <w:szCs w:val="20"/>
              </w:rPr>
              <w:t>, C</w:t>
            </w:r>
          </w:p>
        </w:tc>
        <w:tc>
          <w:tcPr>
            <w:tcW w:w="1170" w:type="dxa"/>
            <w:vAlign w:val="center"/>
          </w:tcPr>
          <w:p w14:paraId="2BD8DDFF"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100 g</w:t>
            </w:r>
          </w:p>
        </w:tc>
        <w:tc>
          <w:tcPr>
            <w:tcW w:w="2260" w:type="dxa"/>
            <w:vAlign w:val="center"/>
          </w:tcPr>
          <w:p w14:paraId="39C94A31" w14:textId="77777777" w:rsidR="007A3429" w:rsidRPr="005D24C2" w:rsidRDefault="007A3429" w:rsidP="007A3429">
            <w:pPr>
              <w:pStyle w:val="NoSpacing"/>
              <w:ind w:left="0" w:firstLine="0"/>
              <w:jc w:val="center"/>
              <w:rPr>
                <w:rFonts w:ascii="Verdana" w:hAnsi="Verdana"/>
                <w:sz w:val="14"/>
                <w:szCs w:val="20"/>
              </w:rPr>
            </w:pPr>
            <w:r w:rsidRPr="005D24C2">
              <w:rPr>
                <w:rFonts w:ascii="Verdana" w:hAnsi="Verdana"/>
                <w:sz w:val="14"/>
                <w:szCs w:val="20"/>
              </w:rPr>
              <w:t>Thailand</w:t>
            </w:r>
          </w:p>
        </w:tc>
        <w:tc>
          <w:tcPr>
            <w:tcW w:w="1986" w:type="dxa"/>
            <w:vAlign w:val="center"/>
          </w:tcPr>
          <w:p w14:paraId="7A30095F" w14:textId="77777777" w:rsidR="007A3429" w:rsidRPr="005D24C2" w:rsidRDefault="007A3429" w:rsidP="007A3429">
            <w:pPr>
              <w:pStyle w:val="NoSpacing"/>
              <w:ind w:left="0" w:firstLine="0"/>
              <w:jc w:val="center"/>
              <w:rPr>
                <w:rFonts w:ascii="Verdana" w:hAnsi="Verdana"/>
                <w:i/>
                <w:iCs/>
                <w:sz w:val="14"/>
                <w:szCs w:val="20"/>
              </w:rPr>
            </w:pPr>
            <w:r w:rsidRPr="005D24C2">
              <w:rPr>
                <w:rFonts w:ascii="Verdana" w:hAnsi="Verdana"/>
                <w:i/>
                <w:iCs/>
                <w:sz w:val="14"/>
                <w:szCs w:val="20"/>
              </w:rPr>
              <w:t xml:space="preserve">Capsicum </w:t>
            </w:r>
            <w:proofErr w:type="spellStart"/>
            <w:r w:rsidRPr="005D24C2">
              <w:rPr>
                <w:rFonts w:ascii="Verdana" w:hAnsi="Verdana"/>
                <w:i/>
                <w:iCs/>
                <w:sz w:val="14"/>
                <w:szCs w:val="20"/>
              </w:rPr>
              <w:t>annuum</w:t>
            </w:r>
            <w:proofErr w:type="spellEnd"/>
          </w:p>
        </w:tc>
      </w:tr>
      <w:tr w:rsidR="007A3429" w:rsidRPr="005D24C2" w14:paraId="783B446A" w14:textId="77777777" w:rsidTr="007A3429">
        <w:trPr>
          <w:trHeight w:val="20"/>
        </w:trPr>
        <w:tc>
          <w:tcPr>
            <w:tcW w:w="1195" w:type="dxa"/>
            <w:vAlign w:val="center"/>
          </w:tcPr>
          <w:p w14:paraId="1BC161B2"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shd w:val="clear" w:color="auto" w:fill="FFFFFF"/>
              </w:rPr>
              <w:t>Lettuce</w:t>
            </w:r>
          </w:p>
        </w:tc>
        <w:tc>
          <w:tcPr>
            <w:tcW w:w="1320" w:type="dxa"/>
            <w:vAlign w:val="center"/>
          </w:tcPr>
          <w:p w14:paraId="64CDB1E5" w14:textId="77777777" w:rsidR="007A3429" w:rsidRPr="005D24C2" w:rsidRDefault="007A3429" w:rsidP="007A3429">
            <w:pPr>
              <w:ind w:left="0" w:firstLine="0"/>
              <w:jc w:val="center"/>
              <w:rPr>
                <w:rFonts w:ascii="Verdana" w:hAnsi="Verdana"/>
                <w:sz w:val="14"/>
                <w:szCs w:val="20"/>
                <w:cs/>
              </w:rPr>
            </w:pPr>
            <w:r w:rsidRPr="005D24C2">
              <w:rPr>
                <w:rFonts w:ascii="Verdana" w:hAnsi="Verdana"/>
                <w:sz w:val="14"/>
                <w:szCs w:val="20"/>
              </w:rPr>
              <w:t>Blood</w:t>
            </w:r>
          </w:p>
        </w:tc>
        <w:tc>
          <w:tcPr>
            <w:tcW w:w="1545" w:type="dxa"/>
            <w:vAlign w:val="center"/>
          </w:tcPr>
          <w:p w14:paraId="422E7BED" w14:textId="77777777" w:rsidR="007A3429" w:rsidRPr="005D24C2" w:rsidRDefault="007A3429" w:rsidP="007A3429">
            <w:pPr>
              <w:ind w:left="0" w:firstLine="0"/>
              <w:jc w:val="center"/>
              <w:rPr>
                <w:rFonts w:ascii="Verdana" w:hAnsi="Verdana"/>
                <w:sz w:val="14"/>
                <w:szCs w:val="20"/>
              </w:rPr>
            </w:pPr>
            <w:proofErr w:type="spellStart"/>
            <w:r w:rsidRPr="005D24C2">
              <w:rPr>
                <w:rFonts w:ascii="Verdana" w:hAnsi="Verdana"/>
                <w:sz w:val="14"/>
                <w:szCs w:val="20"/>
              </w:rPr>
              <w:t>Carbo,</w:t>
            </w:r>
            <w:r w:rsidRPr="005D24C2">
              <w:rPr>
                <w:rFonts w:ascii="Verdana" w:hAnsi="Verdana"/>
                <w:sz w:val="14"/>
                <w:szCs w:val="20"/>
                <w:shd w:val="clear" w:color="auto" w:fill="FFFFFF"/>
              </w:rPr>
              <w:t>calcium</w:t>
            </w:r>
            <w:proofErr w:type="spellEnd"/>
          </w:p>
        </w:tc>
        <w:tc>
          <w:tcPr>
            <w:tcW w:w="1170" w:type="dxa"/>
            <w:vAlign w:val="center"/>
          </w:tcPr>
          <w:p w14:paraId="0C5515DB"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400 g</w:t>
            </w:r>
          </w:p>
        </w:tc>
        <w:tc>
          <w:tcPr>
            <w:tcW w:w="2260" w:type="dxa"/>
            <w:vAlign w:val="center"/>
          </w:tcPr>
          <w:p w14:paraId="37343578"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Europe, Asia</w:t>
            </w:r>
          </w:p>
        </w:tc>
        <w:tc>
          <w:tcPr>
            <w:tcW w:w="1986" w:type="dxa"/>
            <w:vAlign w:val="center"/>
          </w:tcPr>
          <w:p w14:paraId="68F41E4C" w14:textId="77777777" w:rsidR="007A3429" w:rsidRPr="005D24C2" w:rsidRDefault="007A3429" w:rsidP="007A3429">
            <w:pPr>
              <w:ind w:left="0" w:firstLine="0"/>
              <w:jc w:val="center"/>
              <w:rPr>
                <w:rFonts w:ascii="Verdana" w:hAnsi="Verdana"/>
                <w:sz w:val="14"/>
                <w:szCs w:val="20"/>
              </w:rPr>
            </w:pPr>
            <w:proofErr w:type="spellStart"/>
            <w:r w:rsidRPr="005D24C2">
              <w:rPr>
                <w:rStyle w:val="Emphasis"/>
                <w:rFonts w:ascii="Verdana" w:hAnsi="Verdana"/>
                <w:sz w:val="14"/>
                <w:szCs w:val="20"/>
                <w:shd w:val="clear" w:color="auto" w:fill="FFFFFF"/>
              </w:rPr>
              <w:t>Lactuca</w:t>
            </w:r>
            <w:proofErr w:type="spellEnd"/>
            <w:r w:rsidRPr="005D24C2">
              <w:rPr>
                <w:rFonts w:ascii="Verdana" w:hAnsi="Verdana"/>
                <w:sz w:val="14"/>
                <w:szCs w:val="20"/>
                <w:shd w:val="clear" w:color="auto" w:fill="FFFFFF"/>
              </w:rPr>
              <w:t> sativa</w:t>
            </w:r>
          </w:p>
        </w:tc>
      </w:tr>
      <w:tr w:rsidR="007A3429" w:rsidRPr="005D24C2" w14:paraId="2EF84ED2" w14:textId="77777777" w:rsidTr="007A3429">
        <w:trPr>
          <w:trHeight w:val="20"/>
        </w:trPr>
        <w:tc>
          <w:tcPr>
            <w:tcW w:w="1195" w:type="dxa"/>
            <w:vAlign w:val="center"/>
          </w:tcPr>
          <w:p w14:paraId="14BC8B8C"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Clover</w:t>
            </w:r>
          </w:p>
        </w:tc>
        <w:tc>
          <w:tcPr>
            <w:tcW w:w="1320" w:type="dxa"/>
            <w:vAlign w:val="center"/>
          </w:tcPr>
          <w:p w14:paraId="20424936"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Eyes, Mouth</w:t>
            </w:r>
          </w:p>
        </w:tc>
        <w:tc>
          <w:tcPr>
            <w:tcW w:w="1545" w:type="dxa"/>
            <w:vAlign w:val="center"/>
          </w:tcPr>
          <w:p w14:paraId="29FF5DCE"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C</w:t>
            </w:r>
          </w:p>
        </w:tc>
        <w:tc>
          <w:tcPr>
            <w:tcW w:w="1170" w:type="dxa"/>
            <w:vAlign w:val="center"/>
          </w:tcPr>
          <w:p w14:paraId="44BE82B9" w14:textId="77777777" w:rsidR="007A3429" w:rsidRPr="005D24C2" w:rsidRDefault="007A3429" w:rsidP="007A3429">
            <w:pPr>
              <w:ind w:left="0" w:firstLine="0"/>
              <w:jc w:val="center"/>
              <w:rPr>
                <w:rFonts w:ascii="Verdana" w:hAnsi="Verdana"/>
                <w:sz w:val="14"/>
                <w:szCs w:val="20"/>
                <w:cs/>
              </w:rPr>
            </w:pPr>
            <w:r w:rsidRPr="005D24C2">
              <w:rPr>
                <w:rFonts w:ascii="Verdana" w:hAnsi="Verdana"/>
                <w:sz w:val="14"/>
                <w:szCs w:val="20"/>
              </w:rPr>
              <w:t>100 g</w:t>
            </w:r>
          </w:p>
        </w:tc>
        <w:tc>
          <w:tcPr>
            <w:tcW w:w="2260" w:type="dxa"/>
            <w:vAlign w:val="center"/>
          </w:tcPr>
          <w:p w14:paraId="5BA9D9B5"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Thailand, Japan, Indonesia, Australia</w:t>
            </w:r>
          </w:p>
        </w:tc>
        <w:tc>
          <w:tcPr>
            <w:tcW w:w="1986" w:type="dxa"/>
            <w:vAlign w:val="center"/>
          </w:tcPr>
          <w:p w14:paraId="1E11E12D" w14:textId="77777777" w:rsidR="007A3429" w:rsidRPr="005D24C2" w:rsidRDefault="007A3429" w:rsidP="007A3429">
            <w:pPr>
              <w:ind w:left="0" w:firstLine="0"/>
              <w:jc w:val="center"/>
              <w:rPr>
                <w:rFonts w:ascii="Verdana" w:hAnsi="Verdana"/>
                <w:i/>
                <w:iCs/>
                <w:sz w:val="14"/>
                <w:szCs w:val="20"/>
              </w:rPr>
            </w:pPr>
            <w:proofErr w:type="spellStart"/>
            <w:r w:rsidRPr="005D24C2">
              <w:rPr>
                <w:rFonts w:ascii="Verdana" w:hAnsi="Verdana"/>
                <w:i/>
                <w:iCs/>
                <w:sz w:val="14"/>
                <w:szCs w:val="20"/>
              </w:rPr>
              <w:t>Trifolium</w:t>
            </w:r>
            <w:proofErr w:type="spellEnd"/>
            <w:r w:rsidRPr="005D24C2">
              <w:rPr>
                <w:rFonts w:ascii="Verdana" w:hAnsi="Verdana"/>
                <w:i/>
                <w:iCs/>
                <w:sz w:val="14"/>
                <w:szCs w:val="20"/>
              </w:rPr>
              <w:t xml:space="preserve"> </w:t>
            </w:r>
            <w:proofErr w:type="spellStart"/>
            <w:r w:rsidRPr="005D24C2">
              <w:rPr>
                <w:rFonts w:ascii="Verdana" w:hAnsi="Verdana"/>
                <w:i/>
                <w:iCs/>
                <w:sz w:val="14"/>
                <w:szCs w:val="20"/>
              </w:rPr>
              <w:t>Pratense</w:t>
            </w:r>
            <w:proofErr w:type="spellEnd"/>
          </w:p>
        </w:tc>
      </w:tr>
      <w:tr w:rsidR="007A3429" w:rsidRPr="005D24C2" w14:paraId="35B69FD3" w14:textId="77777777" w:rsidTr="007A3429">
        <w:trPr>
          <w:trHeight w:val="20"/>
        </w:trPr>
        <w:tc>
          <w:tcPr>
            <w:tcW w:w="1195" w:type="dxa"/>
            <w:vAlign w:val="center"/>
          </w:tcPr>
          <w:p w14:paraId="06F48F1B"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Broccoli</w:t>
            </w:r>
          </w:p>
        </w:tc>
        <w:tc>
          <w:tcPr>
            <w:tcW w:w="1320" w:type="dxa"/>
            <w:vAlign w:val="center"/>
          </w:tcPr>
          <w:p w14:paraId="6F22B6DA" w14:textId="77777777" w:rsidR="007A3429" w:rsidRPr="005D24C2" w:rsidRDefault="007A3429" w:rsidP="007A3429">
            <w:pPr>
              <w:ind w:left="0" w:firstLine="0"/>
              <w:jc w:val="center"/>
              <w:rPr>
                <w:rFonts w:ascii="Verdana" w:hAnsi="Verdana"/>
                <w:sz w:val="14"/>
                <w:szCs w:val="20"/>
                <w:cs/>
              </w:rPr>
            </w:pPr>
            <w:r w:rsidRPr="005D24C2">
              <w:rPr>
                <w:rFonts w:ascii="Verdana" w:hAnsi="Verdana"/>
                <w:sz w:val="14"/>
                <w:szCs w:val="20"/>
              </w:rPr>
              <w:t>Eyes</w:t>
            </w:r>
          </w:p>
        </w:tc>
        <w:tc>
          <w:tcPr>
            <w:tcW w:w="1545" w:type="dxa"/>
            <w:vAlign w:val="center"/>
          </w:tcPr>
          <w:p w14:paraId="21CDC44E" w14:textId="77777777" w:rsidR="007A3429" w:rsidRPr="005D24C2" w:rsidRDefault="007A3429" w:rsidP="007A3429">
            <w:pPr>
              <w:ind w:left="0" w:firstLine="0"/>
              <w:jc w:val="center"/>
              <w:rPr>
                <w:rFonts w:ascii="Verdana" w:hAnsi="Verdana"/>
                <w:sz w:val="14"/>
                <w:szCs w:val="20"/>
                <w:cs/>
              </w:rPr>
            </w:pPr>
            <w:r w:rsidRPr="005D24C2">
              <w:rPr>
                <w:rFonts w:ascii="Verdana" w:hAnsi="Verdana"/>
                <w:sz w:val="14"/>
                <w:szCs w:val="20"/>
              </w:rPr>
              <w:t xml:space="preserve">C, A, K, </w:t>
            </w:r>
            <w:r w:rsidRPr="005D24C2">
              <w:rPr>
                <w:rStyle w:val="Emphasis"/>
                <w:rFonts w:ascii="Verdana" w:hAnsi="Verdana"/>
                <w:sz w:val="14"/>
                <w:szCs w:val="20"/>
                <w:shd w:val="clear" w:color="auto" w:fill="FFFFFF"/>
              </w:rPr>
              <w:t>Folate</w:t>
            </w:r>
          </w:p>
        </w:tc>
        <w:tc>
          <w:tcPr>
            <w:tcW w:w="1170" w:type="dxa"/>
            <w:vAlign w:val="center"/>
          </w:tcPr>
          <w:p w14:paraId="6DF0A898"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400 g</w:t>
            </w:r>
          </w:p>
        </w:tc>
        <w:tc>
          <w:tcPr>
            <w:tcW w:w="2260" w:type="dxa"/>
            <w:vAlign w:val="center"/>
          </w:tcPr>
          <w:p w14:paraId="4480BB44"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Italy</w:t>
            </w:r>
          </w:p>
        </w:tc>
        <w:tc>
          <w:tcPr>
            <w:tcW w:w="1986" w:type="dxa"/>
            <w:vAlign w:val="center"/>
          </w:tcPr>
          <w:p w14:paraId="199CF6D9" w14:textId="77777777" w:rsidR="007A3429" w:rsidRPr="005D24C2" w:rsidRDefault="007A3429" w:rsidP="007A3429">
            <w:pPr>
              <w:ind w:left="0" w:firstLine="0"/>
              <w:jc w:val="center"/>
              <w:rPr>
                <w:rFonts w:ascii="Verdana" w:hAnsi="Verdana"/>
                <w:i/>
                <w:iCs/>
                <w:sz w:val="14"/>
                <w:szCs w:val="20"/>
              </w:rPr>
            </w:pPr>
            <w:r w:rsidRPr="005D24C2">
              <w:rPr>
                <w:rFonts w:ascii="Verdana" w:hAnsi="Verdana"/>
                <w:i/>
                <w:iCs/>
                <w:sz w:val="14"/>
                <w:szCs w:val="20"/>
              </w:rPr>
              <w:t xml:space="preserve">Brassica </w:t>
            </w:r>
            <w:proofErr w:type="spellStart"/>
            <w:r w:rsidRPr="005D24C2">
              <w:rPr>
                <w:rFonts w:ascii="Verdana" w:hAnsi="Verdana"/>
                <w:i/>
                <w:iCs/>
                <w:sz w:val="14"/>
                <w:szCs w:val="20"/>
              </w:rPr>
              <w:t>oleracea</w:t>
            </w:r>
            <w:proofErr w:type="spellEnd"/>
            <w:r w:rsidRPr="005D24C2">
              <w:rPr>
                <w:rFonts w:ascii="Verdana" w:hAnsi="Verdana"/>
                <w:i/>
                <w:iCs/>
                <w:sz w:val="14"/>
                <w:szCs w:val="20"/>
              </w:rPr>
              <w:t xml:space="preserve"> var. </w:t>
            </w:r>
            <w:proofErr w:type="spellStart"/>
            <w:r w:rsidRPr="005D24C2">
              <w:rPr>
                <w:rFonts w:ascii="Verdana" w:hAnsi="Verdana"/>
                <w:i/>
                <w:iCs/>
                <w:sz w:val="14"/>
                <w:szCs w:val="20"/>
              </w:rPr>
              <w:t>italica</w:t>
            </w:r>
            <w:proofErr w:type="spellEnd"/>
          </w:p>
        </w:tc>
      </w:tr>
      <w:tr w:rsidR="007A3429" w:rsidRPr="005D24C2" w14:paraId="2593AC1F" w14:textId="77777777" w:rsidTr="007A3429">
        <w:trPr>
          <w:trHeight w:val="20"/>
        </w:trPr>
        <w:tc>
          <w:tcPr>
            <w:tcW w:w="1195" w:type="dxa"/>
            <w:vAlign w:val="center"/>
          </w:tcPr>
          <w:p w14:paraId="3A1E35F3"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Marijuana</w:t>
            </w:r>
          </w:p>
        </w:tc>
        <w:tc>
          <w:tcPr>
            <w:tcW w:w="1320" w:type="dxa"/>
            <w:vAlign w:val="center"/>
          </w:tcPr>
          <w:p w14:paraId="34086C04" w14:textId="77777777" w:rsidR="007A3429" w:rsidRPr="005D24C2" w:rsidRDefault="007A3429" w:rsidP="007A3429">
            <w:pPr>
              <w:ind w:left="0" w:firstLine="0"/>
              <w:jc w:val="center"/>
              <w:rPr>
                <w:rFonts w:ascii="Verdana" w:hAnsi="Verdana"/>
                <w:sz w:val="14"/>
                <w:szCs w:val="20"/>
                <w:cs/>
              </w:rPr>
            </w:pPr>
            <w:r w:rsidRPr="005D24C2">
              <w:rPr>
                <w:rFonts w:ascii="Verdana" w:hAnsi="Verdana"/>
                <w:sz w:val="14"/>
                <w:szCs w:val="20"/>
              </w:rPr>
              <w:t>Blood, bone</w:t>
            </w:r>
          </w:p>
        </w:tc>
        <w:tc>
          <w:tcPr>
            <w:tcW w:w="1545" w:type="dxa"/>
            <w:vAlign w:val="center"/>
          </w:tcPr>
          <w:p w14:paraId="4224ACE5"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C</w:t>
            </w:r>
          </w:p>
        </w:tc>
        <w:tc>
          <w:tcPr>
            <w:tcW w:w="1170" w:type="dxa"/>
            <w:vAlign w:val="center"/>
          </w:tcPr>
          <w:p w14:paraId="1409A60F"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1 drop</w:t>
            </w:r>
          </w:p>
        </w:tc>
        <w:tc>
          <w:tcPr>
            <w:tcW w:w="2260" w:type="dxa"/>
            <w:vAlign w:val="center"/>
          </w:tcPr>
          <w:p w14:paraId="51345142"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Thailand</w:t>
            </w:r>
          </w:p>
        </w:tc>
        <w:tc>
          <w:tcPr>
            <w:tcW w:w="1986" w:type="dxa"/>
            <w:vAlign w:val="center"/>
          </w:tcPr>
          <w:p w14:paraId="5F1E3993" w14:textId="77777777" w:rsidR="007A3429" w:rsidRPr="005D24C2" w:rsidRDefault="007A3429" w:rsidP="007A3429">
            <w:pPr>
              <w:ind w:left="0" w:firstLine="0"/>
              <w:jc w:val="center"/>
              <w:rPr>
                <w:rFonts w:ascii="Verdana" w:hAnsi="Verdana"/>
                <w:i/>
                <w:iCs/>
                <w:sz w:val="14"/>
                <w:szCs w:val="20"/>
              </w:rPr>
            </w:pPr>
            <w:r w:rsidRPr="005D24C2">
              <w:rPr>
                <w:rFonts w:ascii="Verdana" w:hAnsi="Verdana"/>
                <w:i/>
                <w:iCs/>
                <w:sz w:val="14"/>
                <w:szCs w:val="20"/>
              </w:rPr>
              <w:t>Cannabis sativa L.</w:t>
            </w:r>
          </w:p>
        </w:tc>
      </w:tr>
      <w:tr w:rsidR="007A3429" w:rsidRPr="005D24C2" w14:paraId="254F9FDB" w14:textId="77777777" w:rsidTr="007A3429">
        <w:trPr>
          <w:trHeight w:val="20"/>
        </w:trPr>
        <w:tc>
          <w:tcPr>
            <w:tcW w:w="1195" w:type="dxa"/>
            <w:vAlign w:val="center"/>
          </w:tcPr>
          <w:p w14:paraId="2D3EF46F"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Carrot</w:t>
            </w:r>
          </w:p>
        </w:tc>
        <w:tc>
          <w:tcPr>
            <w:tcW w:w="1320" w:type="dxa"/>
            <w:vAlign w:val="center"/>
          </w:tcPr>
          <w:p w14:paraId="633411A0"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Hair, bone, Skin</w:t>
            </w:r>
          </w:p>
        </w:tc>
        <w:tc>
          <w:tcPr>
            <w:tcW w:w="1545" w:type="dxa"/>
            <w:vAlign w:val="center"/>
          </w:tcPr>
          <w:p w14:paraId="5F951604"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Fiber, A, C, K</w:t>
            </w:r>
          </w:p>
        </w:tc>
        <w:tc>
          <w:tcPr>
            <w:tcW w:w="1170" w:type="dxa"/>
            <w:vAlign w:val="center"/>
          </w:tcPr>
          <w:p w14:paraId="757A910F"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100 g</w:t>
            </w:r>
          </w:p>
        </w:tc>
        <w:tc>
          <w:tcPr>
            <w:tcW w:w="2260" w:type="dxa"/>
            <w:vAlign w:val="center"/>
          </w:tcPr>
          <w:p w14:paraId="7A1BE515"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Thailand</w:t>
            </w:r>
          </w:p>
        </w:tc>
        <w:tc>
          <w:tcPr>
            <w:tcW w:w="1986" w:type="dxa"/>
            <w:vAlign w:val="center"/>
          </w:tcPr>
          <w:p w14:paraId="1B30418E" w14:textId="77777777" w:rsidR="007A3429" w:rsidRPr="005D24C2" w:rsidRDefault="007A3429" w:rsidP="007A3429">
            <w:pPr>
              <w:ind w:left="0" w:firstLine="0"/>
              <w:jc w:val="center"/>
              <w:rPr>
                <w:rFonts w:ascii="Verdana" w:hAnsi="Verdana"/>
                <w:i/>
                <w:iCs/>
                <w:sz w:val="14"/>
                <w:szCs w:val="20"/>
              </w:rPr>
            </w:pPr>
            <w:proofErr w:type="spellStart"/>
            <w:r w:rsidRPr="005D24C2">
              <w:rPr>
                <w:rFonts w:ascii="Verdana" w:hAnsi="Verdana"/>
                <w:i/>
                <w:iCs/>
                <w:sz w:val="14"/>
                <w:szCs w:val="20"/>
                <w:shd w:val="clear" w:color="auto" w:fill="FFFFFF"/>
              </w:rPr>
              <w:t>Daucus</w:t>
            </w:r>
            <w:proofErr w:type="spellEnd"/>
            <w:r w:rsidRPr="005D24C2">
              <w:rPr>
                <w:rFonts w:ascii="Verdana" w:hAnsi="Verdana"/>
                <w:i/>
                <w:iCs/>
                <w:sz w:val="14"/>
                <w:szCs w:val="20"/>
                <w:shd w:val="clear" w:color="auto" w:fill="FFFFFF"/>
              </w:rPr>
              <w:t xml:space="preserve"> </w:t>
            </w:r>
            <w:proofErr w:type="spellStart"/>
            <w:r w:rsidRPr="005D24C2">
              <w:rPr>
                <w:rFonts w:ascii="Verdana" w:hAnsi="Verdana"/>
                <w:i/>
                <w:iCs/>
                <w:sz w:val="14"/>
                <w:szCs w:val="20"/>
                <w:shd w:val="clear" w:color="auto" w:fill="FFFFFF"/>
              </w:rPr>
              <w:t>carota</w:t>
            </w:r>
            <w:proofErr w:type="spellEnd"/>
          </w:p>
        </w:tc>
      </w:tr>
      <w:tr w:rsidR="007A3429" w:rsidRPr="005D24C2" w14:paraId="19AFFE4C" w14:textId="77777777" w:rsidTr="007A3429">
        <w:trPr>
          <w:trHeight w:val="20"/>
        </w:trPr>
        <w:tc>
          <w:tcPr>
            <w:tcW w:w="1195" w:type="dxa"/>
            <w:vAlign w:val="center"/>
          </w:tcPr>
          <w:p w14:paraId="7AB46208"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shd w:val="clear" w:color="auto" w:fill="FFFFFF"/>
              </w:rPr>
              <w:t>Yard </w:t>
            </w:r>
            <w:r w:rsidRPr="005D24C2">
              <w:rPr>
                <w:rStyle w:val="Emphasis"/>
                <w:rFonts w:ascii="Verdana" w:hAnsi="Verdana"/>
                <w:sz w:val="14"/>
                <w:szCs w:val="20"/>
                <w:shd w:val="clear" w:color="auto" w:fill="FFFFFF"/>
              </w:rPr>
              <w:t>Long Bean</w:t>
            </w:r>
          </w:p>
        </w:tc>
        <w:tc>
          <w:tcPr>
            <w:tcW w:w="1320" w:type="dxa"/>
            <w:vAlign w:val="center"/>
          </w:tcPr>
          <w:p w14:paraId="7521C610" w14:textId="77777777" w:rsidR="007A3429" w:rsidRPr="005D24C2" w:rsidRDefault="007A3429" w:rsidP="007A3429">
            <w:pPr>
              <w:ind w:left="0" w:firstLine="0"/>
              <w:jc w:val="center"/>
              <w:rPr>
                <w:rFonts w:ascii="Verdana" w:hAnsi="Verdana"/>
                <w:sz w:val="14"/>
                <w:szCs w:val="20"/>
                <w:cs/>
              </w:rPr>
            </w:pPr>
            <w:r w:rsidRPr="005D24C2">
              <w:rPr>
                <w:rFonts w:ascii="Verdana" w:hAnsi="Verdana"/>
                <w:sz w:val="14"/>
                <w:szCs w:val="20"/>
              </w:rPr>
              <w:t>Bone, Teeth</w:t>
            </w:r>
          </w:p>
        </w:tc>
        <w:tc>
          <w:tcPr>
            <w:tcW w:w="1545" w:type="dxa"/>
            <w:vAlign w:val="center"/>
          </w:tcPr>
          <w:p w14:paraId="2BB84914"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Protein, C Carbohydrate,</w:t>
            </w:r>
          </w:p>
        </w:tc>
        <w:tc>
          <w:tcPr>
            <w:tcW w:w="1170" w:type="dxa"/>
            <w:vAlign w:val="center"/>
          </w:tcPr>
          <w:p w14:paraId="57D84215"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100 g</w:t>
            </w:r>
          </w:p>
        </w:tc>
        <w:tc>
          <w:tcPr>
            <w:tcW w:w="2260" w:type="dxa"/>
            <w:vAlign w:val="center"/>
          </w:tcPr>
          <w:p w14:paraId="1E6BF3DA"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China, India</w:t>
            </w:r>
          </w:p>
        </w:tc>
        <w:tc>
          <w:tcPr>
            <w:tcW w:w="1986" w:type="dxa"/>
            <w:vAlign w:val="center"/>
          </w:tcPr>
          <w:p w14:paraId="2E76ABF7" w14:textId="77777777" w:rsidR="007A3429" w:rsidRPr="005D24C2" w:rsidRDefault="007A3429" w:rsidP="007A3429">
            <w:pPr>
              <w:ind w:left="0" w:firstLine="0"/>
              <w:jc w:val="center"/>
              <w:rPr>
                <w:rFonts w:ascii="Verdana" w:hAnsi="Verdana"/>
                <w:i/>
                <w:iCs/>
                <w:sz w:val="14"/>
                <w:szCs w:val="20"/>
              </w:rPr>
            </w:pPr>
            <w:proofErr w:type="spellStart"/>
            <w:r w:rsidRPr="005D24C2">
              <w:rPr>
                <w:rFonts w:ascii="Verdana" w:hAnsi="Verdana"/>
                <w:i/>
                <w:iCs/>
                <w:sz w:val="14"/>
                <w:szCs w:val="20"/>
                <w:shd w:val="clear" w:color="auto" w:fill="FFFFFF"/>
              </w:rPr>
              <w:t>Vigna</w:t>
            </w:r>
            <w:proofErr w:type="spellEnd"/>
            <w:r w:rsidRPr="005D24C2">
              <w:rPr>
                <w:rFonts w:ascii="Verdana" w:hAnsi="Verdana"/>
                <w:i/>
                <w:iCs/>
                <w:sz w:val="14"/>
                <w:szCs w:val="20"/>
                <w:shd w:val="clear" w:color="auto" w:fill="FFFFFF"/>
              </w:rPr>
              <w:t xml:space="preserve"> </w:t>
            </w:r>
            <w:proofErr w:type="spellStart"/>
            <w:r w:rsidRPr="005D24C2">
              <w:rPr>
                <w:rFonts w:ascii="Verdana" w:hAnsi="Verdana"/>
                <w:i/>
                <w:iCs/>
                <w:sz w:val="14"/>
                <w:szCs w:val="20"/>
                <w:shd w:val="clear" w:color="auto" w:fill="FFFFFF"/>
              </w:rPr>
              <w:t>unguiculata</w:t>
            </w:r>
            <w:proofErr w:type="spellEnd"/>
            <w:r w:rsidRPr="005D24C2">
              <w:rPr>
                <w:rFonts w:ascii="Verdana" w:hAnsi="Verdana"/>
                <w:i/>
                <w:iCs/>
                <w:sz w:val="14"/>
                <w:szCs w:val="20"/>
                <w:shd w:val="clear" w:color="auto" w:fill="FFFFFF"/>
              </w:rPr>
              <w:t xml:space="preserve"> var. </w:t>
            </w:r>
            <w:proofErr w:type="spellStart"/>
            <w:r w:rsidRPr="005D24C2">
              <w:rPr>
                <w:rFonts w:ascii="Verdana" w:hAnsi="Verdana"/>
                <w:i/>
                <w:iCs/>
                <w:sz w:val="14"/>
                <w:szCs w:val="20"/>
                <w:shd w:val="clear" w:color="auto" w:fill="FFFFFF"/>
              </w:rPr>
              <w:t>sesquipedalis</w:t>
            </w:r>
            <w:proofErr w:type="spellEnd"/>
            <w:r w:rsidRPr="005D24C2">
              <w:rPr>
                <w:rFonts w:ascii="Verdana" w:hAnsi="Verdana"/>
                <w:i/>
                <w:iCs/>
                <w:sz w:val="14"/>
                <w:szCs w:val="20"/>
                <w:shd w:val="clear" w:color="auto" w:fill="FFFFFF"/>
              </w:rPr>
              <w:t>.</w:t>
            </w:r>
          </w:p>
        </w:tc>
      </w:tr>
      <w:tr w:rsidR="007A3429" w:rsidRPr="005D24C2" w14:paraId="2DB97C9D" w14:textId="77777777" w:rsidTr="007A3429">
        <w:trPr>
          <w:trHeight w:val="20"/>
        </w:trPr>
        <w:tc>
          <w:tcPr>
            <w:tcW w:w="1195" w:type="dxa"/>
            <w:vAlign w:val="center"/>
          </w:tcPr>
          <w:p w14:paraId="0FBB5BBD"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Green pea</w:t>
            </w:r>
          </w:p>
        </w:tc>
        <w:tc>
          <w:tcPr>
            <w:tcW w:w="1320" w:type="dxa"/>
            <w:vAlign w:val="center"/>
          </w:tcPr>
          <w:p w14:paraId="21BB28FE"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Heart, eye</w:t>
            </w:r>
          </w:p>
        </w:tc>
        <w:tc>
          <w:tcPr>
            <w:tcW w:w="1545" w:type="dxa"/>
            <w:vAlign w:val="center"/>
          </w:tcPr>
          <w:p w14:paraId="24206F1E" w14:textId="77777777" w:rsidR="007A3429" w:rsidRPr="005D24C2" w:rsidRDefault="007A3429" w:rsidP="007A3429">
            <w:pPr>
              <w:ind w:left="0" w:firstLine="0"/>
              <w:jc w:val="center"/>
              <w:rPr>
                <w:rFonts w:ascii="Verdana" w:hAnsi="Verdana"/>
                <w:sz w:val="14"/>
                <w:szCs w:val="20"/>
                <w:cs/>
              </w:rPr>
            </w:pPr>
            <w:r w:rsidRPr="005D24C2">
              <w:rPr>
                <w:rFonts w:ascii="Verdana" w:hAnsi="Verdana"/>
                <w:sz w:val="14"/>
                <w:szCs w:val="20"/>
                <w:shd w:val="clear" w:color="auto" w:fill="FFFFFF"/>
              </w:rPr>
              <w:t>Calcium</w:t>
            </w:r>
            <w:r w:rsidRPr="005D24C2">
              <w:rPr>
                <w:rFonts w:ascii="Verdana" w:hAnsi="Verdana"/>
                <w:sz w:val="14"/>
                <w:szCs w:val="20"/>
              </w:rPr>
              <w:t>,</w:t>
            </w:r>
            <w:r w:rsidRPr="005D24C2">
              <w:rPr>
                <w:rFonts w:ascii="Verdana" w:hAnsi="Verdana"/>
                <w:sz w:val="14"/>
                <w:szCs w:val="20"/>
                <w:shd w:val="clear" w:color="auto" w:fill="FFFFFF"/>
              </w:rPr>
              <w:t xml:space="preserve"> Mg</w:t>
            </w:r>
          </w:p>
        </w:tc>
        <w:tc>
          <w:tcPr>
            <w:tcW w:w="1170" w:type="dxa"/>
            <w:vAlign w:val="center"/>
          </w:tcPr>
          <w:p w14:paraId="0B539962"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100 g</w:t>
            </w:r>
          </w:p>
        </w:tc>
        <w:tc>
          <w:tcPr>
            <w:tcW w:w="2260" w:type="dxa"/>
            <w:vAlign w:val="center"/>
          </w:tcPr>
          <w:p w14:paraId="21300305" w14:textId="77777777" w:rsidR="007A3429" w:rsidRPr="005D24C2" w:rsidRDefault="007A3429" w:rsidP="007A3429">
            <w:pPr>
              <w:ind w:left="0" w:firstLine="0"/>
              <w:jc w:val="center"/>
              <w:rPr>
                <w:rFonts w:ascii="Verdana" w:hAnsi="Verdana"/>
                <w:sz w:val="14"/>
                <w:szCs w:val="20"/>
                <w:cs/>
              </w:rPr>
            </w:pPr>
            <w:r w:rsidRPr="005D24C2">
              <w:rPr>
                <w:rFonts w:ascii="Verdana" w:hAnsi="Verdana"/>
                <w:sz w:val="14"/>
                <w:szCs w:val="20"/>
              </w:rPr>
              <w:t xml:space="preserve">Ethiopia, Thailand </w:t>
            </w:r>
            <w:r w:rsidRPr="005D24C2">
              <w:rPr>
                <w:rStyle w:val="Emphasis"/>
                <w:rFonts w:ascii="Verdana" w:hAnsi="Verdana"/>
                <w:sz w:val="14"/>
                <w:szCs w:val="20"/>
                <w:shd w:val="clear" w:color="auto" w:fill="FFFFFF"/>
              </w:rPr>
              <w:t>Mediterranean</w:t>
            </w:r>
          </w:p>
        </w:tc>
        <w:tc>
          <w:tcPr>
            <w:tcW w:w="1986" w:type="dxa"/>
            <w:vAlign w:val="center"/>
          </w:tcPr>
          <w:p w14:paraId="49F0960E" w14:textId="77777777" w:rsidR="007A3429" w:rsidRPr="005D24C2" w:rsidRDefault="007A3429" w:rsidP="007A3429">
            <w:pPr>
              <w:ind w:left="0" w:firstLine="0"/>
              <w:jc w:val="center"/>
              <w:rPr>
                <w:rFonts w:ascii="Verdana" w:hAnsi="Verdana"/>
                <w:i/>
                <w:iCs/>
                <w:sz w:val="14"/>
                <w:szCs w:val="20"/>
              </w:rPr>
            </w:pPr>
            <w:proofErr w:type="spellStart"/>
            <w:r w:rsidRPr="005D24C2">
              <w:rPr>
                <w:rFonts w:ascii="Verdana" w:hAnsi="Verdana"/>
                <w:i/>
                <w:iCs/>
                <w:sz w:val="14"/>
                <w:szCs w:val="20"/>
                <w:shd w:val="clear" w:color="auto" w:fill="FFFFFF"/>
              </w:rPr>
              <w:t>Pisum</w:t>
            </w:r>
            <w:proofErr w:type="spellEnd"/>
            <w:r w:rsidRPr="005D24C2">
              <w:rPr>
                <w:rFonts w:ascii="Verdana" w:hAnsi="Verdana"/>
                <w:i/>
                <w:iCs/>
                <w:sz w:val="14"/>
                <w:szCs w:val="20"/>
                <w:shd w:val="clear" w:color="auto" w:fill="FFFFFF"/>
              </w:rPr>
              <w:t xml:space="preserve"> </w:t>
            </w:r>
            <w:proofErr w:type="spellStart"/>
            <w:r w:rsidRPr="005D24C2">
              <w:rPr>
                <w:rFonts w:ascii="Verdana" w:hAnsi="Verdana"/>
                <w:i/>
                <w:iCs/>
                <w:sz w:val="14"/>
                <w:szCs w:val="20"/>
                <w:shd w:val="clear" w:color="auto" w:fill="FFFFFF"/>
              </w:rPr>
              <w:t>sativum</w:t>
            </w:r>
            <w:proofErr w:type="spellEnd"/>
            <w:r w:rsidRPr="005D24C2">
              <w:rPr>
                <w:rFonts w:ascii="Verdana" w:hAnsi="Verdana"/>
                <w:i/>
                <w:iCs/>
                <w:sz w:val="14"/>
                <w:szCs w:val="20"/>
                <w:shd w:val="clear" w:color="auto" w:fill="FFFFFF"/>
              </w:rPr>
              <w:t>.</w:t>
            </w:r>
          </w:p>
        </w:tc>
      </w:tr>
      <w:tr w:rsidR="007A3429" w:rsidRPr="005D24C2" w14:paraId="7D0CF3EC" w14:textId="77777777" w:rsidTr="007A3429">
        <w:trPr>
          <w:trHeight w:val="20"/>
        </w:trPr>
        <w:tc>
          <w:tcPr>
            <w:tcW w:w="1195" w:type="dxa"/>
            <w:vAlign w:val="center"/>
          </w:tcPr>
          <w:p w14:paraId="3FEE7198"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Black bean</w:t>
            </w:r>
          </w:p>
        </w:tc>
        <w:tc>
          <w:tcPr>
            <w:tcW w:w="1320" w:type="dxa"/>
            <w:vAlign w:val="center"/>
          </w:tcPr>
          <w:p w14:paraId="3988B6E6" w14:textId="77777777" w:rsidR="007A3429" w:rsidRPr="005D24C2" w:rsidRDefault="007A3429" w:rsidP="007A3429">
            <w:pPr>
              <w:ind w:left="0" w:firstLine="0"/>
              <w:jc w:val="center"/>
              <w:rPr>
                <w:rFonts w:ascii="Verdana" w:hAnsi="Verdana"/>
                <w:sz w:val="14"/>
                <w:szCs w:val="20"/>
                <w:cs/>
              </w:rPr>
            </w:pPr>
            <w:r w:rsidRPr="005D24C2">
              <w:rPr>
                <w:rFonts w:ascii="Verdana" w:hAnsi="Verdana"/>
                <w:sz w:val="14"/>
                <w:szCs w:val="20"/>
              </w:rPr>
              <w:t>Eyes</w:t>
            </w:r>
          </w:p>
        </w:tc>
        <w:tc>
          <w:tcPr>
            <w:tcW w:w="1545" w:type="dxa"/>
            <w:vAlign w:val="center"/>
          </w:tcPr>
          <w:p w14:paraId="4CDD77DC"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Protein,</w:t>
            </w:r>
            <w:r w:rsidRPr="005D24C2">
              <w:rPr>
                <w:rStyle w:val="Emphasis"/>
                <w:rFonts w:ascii="Verdana" w:hAnsi="Verdana"/>
                <w:sz w:val="14"/>
                <w:szCs w:val="20"/>
                <w:shd w:val="clear" w:color="auto" w:fill="FFFFFF"/>
              </w:rPr>
              <w:t xml:space="preserve"> fiber</w:t>
            </w:r>
          </w:p>
        </w:tc>
        <w:tc>
          <w:tcPr>
            <w:tcW w:w="1170" w:type="dxa"/>
            <w:vAlign w:val="center"/>
          </w:tcPr>
          <w:p w14:paraId="674C18BF"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100 g</w:t>
            </w:r>
          </w:p>
        </w:tc>
        <w:tc>
          <w:tcPr>
            <w:tcW w:w="2260" w:type="dxa"/>
            <w:vAlign w:val="center"/>
          </w:tcPr>
          <w:p w14:paraId="6D5E51D1"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Brazil</w:t>
            </w:r>
          </w:p>
        </w:tc>
        <w:tc>
          <w:tcPr>
            <w:tcW w:w="1986" w:type="dxa"/>
            <w:vAlign w:val="center"/>
          </w:tcPr>
          <w:p w14:paraId="5675B77C" w14:textId="77777777" w:rsidR="007A3429" w:rsidRPr="005D24C2" w:rsidRDefault="007A3429" w:rsidP="007A3429">
            <w:pPr>
              <w:ind w:left="0" w:firstLine="0"/>
              <w:jc w:val="center"/>
              <w:rPr>
                <w:rFonts w:ascii="Verdana" w:hAnsi="Verdana"/>
                <w:i/>
                <w:iCs/>
                <w:sz w:val="14"/>
                <w:szCs w:val="20"/>
              </w:rPr>
            </w:pPr>
            <w:proofErr w:type="spellStart"/>
            <w:r w:rsidRPr="005D24C2">
              <w:rPr>
                <w:rFonts w:ascii="Verdana" w:hAnsi="Verdana"/>
                <w:i/>
                <w:iCs/>
                <w:sz w:val="14"/>
                <w:szCs w:val="20"/>
                <w:shd w:val="clear" w:color="auto" w:fill="FFFFFF"/>
              </w:rPr>
              <w:t>Phaseolus</w:t>
            </w:r>
            <w:proofErr w:type="spellEnd"/>
            <w:r w:rsidRPr="005D24C2">
              <w:rPr>
                <w:rFonts w:ascii="Verdana" w:hAnsi="Verdana"/>
                <w:i/>
                <w:iCs/>
                <w:sz w:val="14"/>
                <w:szCs w:val="20"/>
                <w:shd w:val="clear" w:color="auto" w:fill="FFFFFF"/>
              </w:rPr>
              <w:t xml:space="preserve"> mungo</w:t>
            </w:r>
          </w:p>
        </w:tc>
      </w:tr>
      <w:tr w:rsidR="007A3429" w:rsidRPr="005D24C2" w14:paraId="38F43D64" w14:textId="77777777" w:rsidTr="007A3429">
        <w:trPr>
          <w:trHeight w:val="20"/>
        </w:trPr>
        <w:tc>
          <w:tcPr>
            <w:tcW w:w="1195" w:type="dxa"/>
            <w:vAlign w:val="center"/>
          </w:tcPr>
          <w:p w14:paraId="74F6A9CE"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Soybean</w:t>
            </w:r>
          </w:p>
        </w:tc>
        <w:tc>
          <w:tcPr>
            <w:tcW w:w="1320" w:type="dxa"/>
            <w:vAlign w:val="center"/>
          </w:tcPr>
          <w:p w14:paraId="35DD3474"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Bone, skin</w:t>
            </w:r>
          </w:p>
        </w:tc>
        <w:tc>
          <w:tcPr>
            <w:tcW w:w="1545" w:type="dxa"/>
            <w:vAlign w:val="center"/>
          </w:tcPr>
          <w:p w14:paraId="02322049"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Protein</w:t>
            </w:r>
          </w:p>
        </w:tc>
        <w:tc>
          <w:tcPr>
            <w:tcW w:w="1170" w:type="dxa"/>
            <w:vAlign w:val="center"/>
          </w:tcPr>
          <w:p w14:paraId="580D3156" w14:textId="77777777" w:rsidR="007A3429" w:rsidRPr="005D24C2" w:rsidRDefault="007A3429" w:rsidP="007A3429">
            <w:pPr>
              <w:ind w:left="0" w:firstLine="0"/>
              <w:jc w:val="center"/>
              <w:rPr>
                <w:rFonts w:ascii="Verdana" w:hAnsi="Verdana"/>
                <w:sz w:val="14"/>
                <w:szCs w:val="20"/>
              </w:rPr>
            </w:pPr>
            <w:r w:rsidRPr="005D24C2">
              <w:rPr>
                <w:rFonts w:ascii="Verdana" w:hAnsi="Verdana"/>
                <w:sz w:val="14"/>
                <w:szCs w:val="20"/>
              </w:rPr>
              <w:t>0.81 g</w:t>
            </w:r>
          </w:p>
        </w:tc>
        <w:tc>
          <w:tcPr>
            <w:tcW w:w="2260" w:type="dxa"/>
            <w:vAlign w:val="center"/>
          </w:tcPr>
          <w:p w14:paraId="0D2A9F84" w14:textId="77777777" w:rsidR="007A3429" w:rsidRPr="005D24C2" w:rsidRDefault="007A3429" w:rsidP="007A3429">
            <w:pPr>
              <w:ind w:left="0" w:firstLine="0"/>
              <w:jc w:val="center"/>
              <w:rPr>
                <w:rFonts w:ascii="Verdana" w:hAnsi="Verdana"/>
                <w:sz w:val="14"/>
                <w:szCs w:val="20"/>
                <w:cs/>
              </w:rPr>
            </w:pPr>
            <w:r w:rsidRPr="005D24C2">
              <w:rPr>
                <w:rFonts w:ascii="Verdana" w:hAnsi="Verdana"/>
                <w:sz w:val="14"/>
                <w:szCs w:val="20"/>
              </w:rPr>
              <w:t>Brazil, Thailand</w:t>
            </w:r>
          </w:p>
        </w:tc>
        <w:tc>
          <w:tcPr>
            <w:tcW w:w="1986" w:type="dxa"/>
            <w:vAlign w:val="center"/>
          </w:tcPr>
          <w:p w14:paraId="37364B51" w14:textId="77777777" w:rsidR="007A3429" w:rsidRPr="005D24C2" w:rsidRDefault="007A3429" w:rsidP="007A3429">
            <w:pPr>
              <w:ind w:left="0" w:firstLine="0"/>
              <w:jc w:val="center"/>
              <w:rPr>
                <w:rFonts w:ascii="Verdana" w:hAnsi="Verdana"/>
                <w:i/>
                <w:iCs/>
                <w:sz w:val="14"/>
                <w:szCs w:val="20"/>
              </w:rPr>
            </w:pPr>
            <w:r w:rsidRPr="005D24C2">
              <w:rPr>
                <w:rFonts w:ascii="Verdana" w:hAnsi="Verdana"/>
                <w:i/>
                <w:iCs/>
                <w:sz w:val="14"/>
                <w:szCs w:val="20"/>
                <w:shd w:val="clear" w:color="auto" w:fill="FFFFFF"/>
              </w:rPr>
              <w:t>Glycine max</w:t>
            </w:r>
          </w:p>
        </w:tc>
      </w:tr>
    </w:tbl>
    <w:p w14:paraId="0CE3EC70" w14:textId="77777777" w:rsidR="007A3429" w:rsidRPr="005352D4" w:rsidRDefault="007A3429" w:rsidP="007A3429">
      <w:pPr>
        <w:ind w:left="0" w:firstLine="0"/>
        <w:rPr>
          <w:rFonts w:ascii="Verdana" w:hAnsi="Verdana"/>
          <w:b/>
          <w:bCs/>
          <w:i/>
          <w:iCs/>
          <w:sz w:val="20"/>
          <w:szCs w:val="20"/>
        </w:rPr>
      </w:pPr>
    </w:p>
    <w:p w14:paraId="1EF246A0" w14:textId="7A51645B" w:rsidR="007A3429" w:rsidRPr="005D24C2" w:rsidRDefault="005D24C2" w:rsidP="005D24C2">
      <w:pPr>
        <w:rPr>
          <w:rFonts w:ascii="Verdana" w:hAnsi="Verdana"/>
          <w:b/>
          <w:bCs/>
          <w:sz w:val="20"/>
          <w:szCs w:val="20"/>
        </w:rPr>
      </w:pPr>
      <w:r>
        <w:rPr>
          <w:rFonts w:ascii="Verdana" w:hAnsi="Verdana"/>
          <w:b/>
          <w:bCs/>
          <w:sz w:val="20"/>
          <w:szCs w:val="20"/>
        </w:rPr>
        <w:t>4.3.3.</w:t>
      </w:r>
      <w:r>
        <w:rPr>
          <w:rFonts w:ascii="Verdana" w:hAnsi="Verdana"/>
          <w:b/>
          <w:bCs/>
          <w:sz w:val="20"/>
          <w:szCs w:val="20"/>
        </w:rPr>
        <w:tab/>
      </w:r>
      <w:r w:rsidR="007A3429" w:rsidRPr="005D24C2">
        <w:rPr>
          <w:rFonts w:ascii="Verdana" w:hAnsi="Verdana"/>
          <w:b/>
          <w:bCs/>
          <w:sz w:val="20"/>
          <w:szCs w:val="20"/>
        </w:rPr>
        <w:t xml:space="preserve">Vegan </w:t>
      </w:r>
      <w:r w:rsidR="007A3429" w:rsidRPr="005D24C2">
        <w:rPr>
          <w:rFonts w:ascii="Verdana" w:hAnsi="Verdana"/>
          <w:b/>
          <w:bCs/>
          <w:iCs/>
          <w:sz w:val="20"/>
          <w:szCs w:val="20"/>
        </w:rPr>
        <w:t>Performance of teenager</w:t>
      </w:r>
    </w:p>
    <w:p w14:paraId="4F8C3BF8" w14:textId="77777777" w:rsidR="007A3429" w:rsidRPr="005352D4" w:rsidRDefault="007A3429" w:rsidP="007A3429">
      <w:pPr>
        <w:ind w:left="0" w:firstLine="720"/>
        <w:rPr>
          <w:rFonts w:ascii="Verdana" w:hAnsi="Verdana"/>
          <w:sz w:val="20"/>
          <w:szCs w:val="20"/>
        </w:rPr>
      </w:pPr>
    </w:p>
    <w:p w14:paraId="51E57CBF" w14:textId="77777777" w:rsidR="007A3429" w:rsidRPr="005352D4" w:rsidRDefault="007A3429" w:rsidP="007A3429">
      <w:pPr>
        <w:ind w:left="0" w:firstLine="720"/>
        <w:rPr>
          <w:rFonts w:ascii="Verdana" w:hAnsi="Verdana"/>
          <w:sz w:val="20"/>
          <w:szCs w:val="20"/>
        </w:rPr>
      </w:pPr>
      <w:r w:rsidRPr="005352D4">
        <w:rPr>
          <w:rFonts w:ascii="Verdana" w:hAnsi="Verdana"/>
          <w:sz w:val="20"/>
          <w:szCs w:val="20"/>
        </w:rPr>
        <w:t>From performance Evaluation of Vegan cyber community (</w:t>
      </w:r>
      <w:proofErr w:type="spellStart"/>
      <w:r w:rsidRPr="005352D4">
        <w:rPr>
          <w:rFonts w:ascii="Verdana" w:hAnsi="Verdana"/>
          <w:sz w:val="20"/>
          <w:szCs w:val="20"/>
        </w:rPr>
        <w:t>Vecy</w:t>
      </w:r>
      <w:proofErr w:type="spellEnd"/>
      <w:r w:rsidRPr="005352D4">
        <w:rPr>
          <w:rFonts w:ascii="Verdana" w:hAnsi="Verdana"/>
          <w:sz w:val="20"/>
          <w:szCs w:val="20"/>
        </w:rPr>
        <w:t xml:space="preserve">). Cyber community can </w:t>
      </w:r>
      <w:r w:rsidRPr="005352D4">
        <w:rPr>
          <w:rFonts w:ascii="Verdana" w:hAnsi="Verdana" w:hint="cs"/>
          <w:sz w:val="20"/>
          <w:szCs w:val="20"/>
        </w:rPr>
        <w:t>improve</w:t>
      </w:r>
      <w:r w:rsidRPr="005352D4">
        <w:rPr>
          <w:rFonts w:ascii="Verdana" w:hAnsi="Verdana"/>
          <w:sz w:val="20"/>
          <w:szCs w:val="20"/>
        </w:rPr>
        <w:t xml:space="preserve"> Vegan performance of teenagers by creating vegan multimedia to distribute vegan knowledge in communities as Figure 2.</w:t>
      </w:r>
    </w:p>
    <w:p w14:paraId="6BEF9B8D" w14:textId="77777777" w:rsidR="007A3429" w:rsidRPr="005352D4" w:rsidRDefault="007A3429" w:rsidP="007A3429">
      <w:pPr>
        <w:rPr>
          <w:rFonts w:ascii="Verdana" w:hAnsi="Verdana"/>
          <w:sz w:val="20"/>
          <w:szCs w:val="20"/>
        </w:rPr>
      </w:pPr>
    </w:p>
    <w:p w14:paraId="622F6D34" w14:textId="77777777" w:rsidR="007A3429" w:rsidRPr="005352D4" w:rsidRDefault="007A3429" w:rsidP="007A3429">
      <w:pPr>
        <w:ind w:left="0" w:firstLine="0"/>
        <w:rPr>
          <w:rFonts w:ascii="Verdana" w:hAnsi="Verdana"/>
          <w:b/>
          <w:i/>
          <w:iCs/>
          <w:sz w:val="20"/>
          <w:szCs w:val="20"/>
        </w:rPr>
      </w:pPr>
      <w:r w:rsidRPr="005352D4">
        <w:rPr>
          <w:rFonts w:ascii="Verdana" w:hAnsi="Verdana"/>
          <w:b/>
          <w:sz w:val="20"/>
          <w:szCs w:val="20"/>
        </w:rPr>
        <w:t xml:space="preserve">Figure 2: Vegan </w:t>
      </w:r>
      <w:r w:rsidRPr="005352D4">
        <w:rPr>
          <w:rFonts w:ascii="Verdana" w:hAnsi="Verdana"/>
          <w:b/>
          <w:i/>
          <w:iCs/>
          <w:sz w:val="20"/>
          <w:szCs w:val="20"/>
        </w:rPr>
        <w:t>Performance of Vegan of teenager (N = 66)</w:t>
      </w:r>
    </w:p>
    <w:p w14:paraId="507D3CD4" w14:textId="77777777" w:rsidR="007A3429" w:rsidRPr="005352D4" w:rsidRDefault="007A3429" w:rsidP="007A3429">
      <w:pPr>
        <w:ind w:left="0" w:firstLine="0"/>
        <w:rPr>
          <w:rFonts w:ascii="Verdana" w:hAnsi="Verdana"/>
          <w:sz w:val="20"/>
          <w:szCs w:val="20"/>
          <w:cs/>
        </w:rPr>
      </w:pPr>
      <w:r w:rsidRPr="005352D4">
        <w:rPr>
          <w:rFonts w:ascii="Verdana" w:hAnsi="Verdana"/>
          <w:noProof/>
          <w:sz w:val="20"/>
          <w:szCs w:val="20"/>
          <w:cs/>
        </w:rPr>
        <w:drawing>
          <wp:inline distT="0" distB="0" distL="0" distR="0" wp14:anchorId="695E7656" wp14:editId="7D04B2FA">
            <wp:extent cx="5916930" cy="6134100"/>
            <wp:effectExtent l="0" t="0" r="7620" b="0"/>
            <wp:docPr id="2" name="รูปภาพ 14" descr="Si-vegan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4" descr="Si-vegan_fig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9498" cy="6147129"/>
                    </a:xfrm>
                    <a:prstGeom prst="rect">
                      <a:avLst/>
                    </a:prstGeom>
                    <a:noFill/>
                    <a:ln>
                      <a:noFill/>
                    </a:ln>
                  </pic:spPr>
                </pic:pic>
              </a:graphicData>
            </a:graphic>
          </wp:inline>
        </w:drawing>
      </w:r>
    </w:p>
    <w:p w14:paraId="6F938228" w14:textId="77777777" w:rsidR="007A3429" w:rsidRPr="005352D4" w:rsidRDefault="007A3429" w:rsidP="007A3429">
      <w:pPr>
        <w:ind w:left="0" w:firstLine="0"/>
        <w:rPr>
          <w:rFonts w:ascii="Verdana" w:hAnsi="Verdana"/>
          <w:b/>
          <w:bCs/>
          <w:i/>
          <w:iCs/>
          <w:sz w:val="20"/>
          <w:szCs w:val="20"/>
        </w:rPr>
      </w:pPr>
    </w:p>
    <w:p w14:paraId="08F51D04" w14:textId="3C6FD99D" w:rsidR="007A3429" w:rsidRPr="005D24C2" w:rsidRDefault="005D24C2" w:rsidP="005D24C2">
      <w:pPr>
        <w:rPr>
          <w:rFonts w:ascii="Verdana" w:hAnsi="Verdana"/>
          <w:b/>
          <w:bCs/>
          <w:sz w:val="20"/>
          <w:szCs w:val="20"/>
        </w:rPr>
      </w:pPr>
      <w:r>
        <w:rPr>
          <w:rFonts w:ascii="Verdana" w:hAnsi="Verdana"/>
          <w:b/>
          <w:bCs/>
          <w:iCs/>
          <w:sz w:val="20"/>
          <w:szCs w:val="20"/>
        </w:rPr>
        <w:t>4.3.4.</w:t>
      </w:r>
      <w:r>
        <w:rPr>
          <w:rFonts w:ascii="Verdana" w:hAnsi="Verdana"/>
          <w:b/>
          <w:bCs/>
          <w:iCs/>
          <w:sz w:val="20"/>
          <w:szCs w:val="20"/>
        </w:rPr>
        <w:tab/>
      </w:r>
      <w:r w:rsidR="007A3429" w:rsidRPr="005D24C2">
        <w:rPr>
          <w:rFonts w:ascii="Verdana" w:hAnsi="Verdana"/>
          <w:b/>
          <w:bCs/>
          <w:iCs/>
          <w:sz w:val="20"/>
          <w:szCs w:val="20"/>
        </w:rPr>
        <w:t>Satisfaction of Vegan cyber community (</w:t>
      </w:r>
      <w:proofErr w:type="spellStart"/>
      <w:r w:rsidR="007A3429" w:rsidRPr="005D24C2">
        <w:rPr>
          <w:rFonts w:ascii="Verdana" w:hAnsi="Verdana"/>
          <w:b/>
          <w:bCs/>
          <w:iCs/>
          <w:sz w:val="20"/>
          <w:szCs w:val="20"/>
        </w:rPr>
        <w:t>Vecy</w:t>
      </w:r>
      <w:proofErr w:type="spellEnd"/>
      <w:r w:rsidR="007A3429" w:rsidRPr="005D24C2">
        <w:rPr>
          <w:rFonts w:ascii="Verdana" w:hAnsi="Verdana"/>
          <w:b/>
          <w:bCs/>
          <w:iCs/>
          <w:sz w:val="20"/>
          <w:szCs w:val="20"/>
        </w:rPr>
        <w:t>)</w:t>
      </w:r>
    </w:p>
    <w:p w14:paraId="3E66C5E5" w14:textId="77777777" w:rsidR="007A3429" w:rsidRPr="005352D4" w:rsidRDefault="007A3429" w:rsidP="007A3429">
      <w:pPr>
        <w:ind w:left="0" w:firstLine="720"/>
        <w:rPr>
          <w:rFonts w:ascii="Verdana" w:hAnsi="Verdana"/>
          <w:sz w:val="20"/>
          <w:szCs w:val="20"/>
        </w:rPr>
      </w:pPr>
      <w:r w:rsidRPr="005352D4">
        <w:rPr>
          <w:rFonts w:ascii="Verdana" w:hAnsi="Verdana"/>
          <w:sz w:val="20"/>
          <w:szCs w:val="20"/>
        </w:rPr>
        <w:t>By interview with</w:t>
      </w:r>
      <w:r w:rsidRPr="005352D4">
        <w:rPr>
          <w:rFonts w:ascii="Verdana" w:hAnsi="Verdana"/>
          <w:sz w:val="20"/>
          <w:szCs w:val="20"/>
          <w:cs/>
        </w:rPr>
        <w:t xml:space="preserve"> 9</w:t>
      </w:r>
      <w:r w:rsidRPr="005352D4">
        <w:rPr>
          <w:rFonts w:ascii="Verdana" w:hAnsi="Verdana"/>
          <w:sz w:val="20"/>
          <w:szCs w:val="20"/>
        </w:rPr>
        <w:t xml:space="preserve"> Thai teenagers</w:t>
      </w:r>
      <w:r w:rsidRPr="005352D4">
        <w:rPr>
          <w:rFonts w:ascii="Verdana" w:hAnsi="Verdana"/>
          <w:i/>
          <w:iCs/>
          <w:sz w:val="20"/>
          <w:szCs w:val="20"/>
        </w:rPr>
        <w:t xml:space="preserve"> (N = 66)</w:t>
      </w:r>
      <w:r w:rsidRPr="005352D4">
        <w:rPr>
          <w:rFonts w:ascii="Verdana" w:hAnsi="Verdana"/>
          <w:sz w:val="20"/>
          <w:szCs w:val="20"/>
        </w:rPr>
        <w:t xml:space="preserve"> found that they had positive satisfaction of </w:t>
      </w:r>
      <w:r w:rsidRPr="005352D4">
        <w:rPr>
          <w:rFonts w:ascii="Verdana" w:hAnsi="Verdana"/>
          <w:i/>
          <w:iCs/>
          <w:sz w:val="20"/>
          <w:szCs w:val="20"/>
        </w:rPr>
        <w:t>Vegan cyber community (</w:t>
      </w:r>
      <w:proofErr w:type="spellStart"/>
      <w:r w:rsidRPr="005352D4">
        <w:rPr>
          <w:rFonts w:ascii="Verdana" w:hAnsi="Verdana"/>
          <w:i/>
          <w:iCs/>
          <w:sz w:val="20"/>
          <w:szCs w:val="20"/>
        </w:rPr>
        <w:t>Vecy</w:t>
      </w:r>
      <w:proofErr w:type="spellEnd"/>
      <w:r w:rsidRPr="005352D4">
        <w:rPr>
          <w:rFonts w:ascii="Verdana" w:hAnsi="Verdana"/>
          <w:i/>
          <w:iCs/>
          <w:sz w:val="20"/>
          <w:szCs w:val="20"/>
        </w:rPr>
        <w:t>) to apply in daily after training as</w:t>
      </w:r>
      <w:r w:rsidRPr="005352D4">
        <w:rPr>
          <w:rFonts w:ascii="Verdana" w:hAnsi="Verdana"/>
          <w:sz w:val="20"/>
          <w:szCs w:val="20"/>
        </w:rPr>
        <w:t xml:space="preserve"> (Figure 3).</w:t>
      </w:r>
    </w:p>
    <w:p w14:paraId="07C2B8D0" w14:textId="77777777" w:rsidR="007A3429" w:rsidRPr="005352D4" w:rsidRDefault="007A3429" w:rsidP="007A3429">
      <w:pPr>
        <w:rPr>
          <w:rFonts w:ascii="Verdana" w:hAnsi="Verdana"/>
          <w:sz w:val="20"/>
          <w:szCs w:val="20"/>
        </w:rPr>
      </w:pPr>
    </w:p>
    <w:p w14:paraId="5438B623" w14:textId="77777777" w:rsidR="007A3429" w:rsidRPr="005352D4" w:rsidRDefault="007A3429" w:rsidP="007A3429">
      <w:pPr>
        <w:ind w:left="0" w:firstLine="0"/>
        <w:rPr>
          <w:rFonts w:ascii="Verdana" w:hAnsi="Verdana"/>
          <w:b/>
          <w:iCs/>
          <w:sz w:val="20"/>
          <w:szCs w:val="20"/>
        </w:rPr>
      </w:pPr>
      <w:r w:rsidRPr="005352D4">
        <w:rPr>
          <w:rFonts w:ascii="Verdana" w:hAnsi="Verdana"/>
          <w:b/>
          <w:sz w:val="20"/>
          <w:szCs w:val="20"/>
        </w:rPr>
        <w:t xml:space="preserve">Figure 3: </w:t>
      </w:r>
      <w:r w:rsidRPr="005352D4">
        <w:rPr>
          <w:rFonts w:ascii="Verdana" w:hAnsi="Verdana"/>
          <w:b/>
          <w:iCs/>
          <w:sz w:val="20"/>
          <w:szCs w:val="20"/>
        </w:rPr>
        <w:t>Satisfaction of Vegan cyber community (</w:t>
      </w:r>
      <w:proofErr w:type="spellStart"/>
      <w:r w:rsidRPr="005352D4">
        <w:rPr>
          <w:rFonts w:ascii="Verdana" w:hAnsi="Verdana"/>
          <w:b/>
          <w:iCs/>
          <w:sz w:val="20"/>
          <w:szCs w:val="20"/>
        </w:rPr>
        <w:t>Vecy</w:t>
      </w:r>
      <w:proofErr w:type="spellEnd"/>
      <w:r w:rsidRPr="005352D4">
        <w:rPr>
          <w:rFonts w:ascii="Verdana" w:hAnsi="Verdana"/>
          <w:b/>
          <w:iCs/>
          <w:sz w:val="20"/>
          <w:szCs w:val="20"/>
        </w:rPr>
        <w:t xml:space="preserve">) </w:t>
      </w:r>
      <w:r w:rsidRPr="005352D4">
        <w:rPr>
          <w:rFonts w:ascii="Verdana" w:hAnsi="Verdana"/>
          <w:b/>
          <w:sz w:val="20"/>
          <w:szCs w:val="20"/>
        </w:rPr>
        <w:t xml:space="preserve"> </w:t>
      </w:r>
    </w:p>
    <w:p w14:paraId="1EB04DDC" w14:textId="77777777" w:rsidR="007A3429" w:rsidRPr="005352D4" w:rsidRDefault="007A3429" w:rsidP="007A3429">
      <w:pPr>
        <w:pStyle w:val="Text"/>
        <w:spacing w:after="0" w:line="240" w:lineRule="auto"/>
        <w:ind w:firstLine="0"/>
        <w:jc w:val="center"/>
        <w:rPr>
          <w:rFonts w:ascii="Verdana" w:hAnsi="Verdana"/>
          <w:color w:val="000000"/>
          <w:sz w:val="20"/>
          <w:szCs w:val="20"/>
        </w:rPr>
      </w:pPr>
      <w:r w:rsidRPr="005352D4">
        <w:rPr>
          <w:rFonts w:ascii="Verdana" w:hAnsi="Verdana"/>
          <w:noProof/>
          <w:color w:val="000000"/>
          <w:sz w:val="20"/>
          <w:szCs w:val="20"/>
          <w:lang w:bidi="ar-SA"/>
        </w:rPr>
        <w:drawing>
          <wp:inline distT="0" distB="0" distL="0" distR="0" wp14:anchorId="49FF2C6F" wp14:editId="1C1CE5C9">
            <wp:extent cx="4114799" cy="2695575"/>
            <wp:effectExtent l="0" t="0" r="635" b="0"/>
            <wp:docPr id="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6326" t="11166" r="37202" b="31732"/>
                    <a:stretch/>
                  </pic:blipFill>
                  <pic:spPr bwMode="auto">
                    <a:xfrm>
                      <a:off x="0" y="0"/>
                      <a:ext cx="4135366" cy="2709048"/>
                    </a:xfrm>
                    <a:prstGeom prst="rect">
                      <a:avLst/>
                    </a:prstGeom>
                    <a:noFill/>
                    <a:ln>
                      <a:noFill/>
                    </a:ln>
                    <a:extLst>
                      <a:ext uri="{53640926-AAD7-44D8-BBD7-CCE9431645EC}">
                        <a14:shadowObscured xmlns:a14="http://schemas.microsoft.com/office/drawing/2010/main"/>
                      </a:ext>
                    </a:extLst>
                  </pic:spPr>
                </pic:pic>
              </a:graphicData>
            </a:graphic>
          </wp:inline>
        </w:drawing>
      </w:r>
    </w:p>
    <w:p w14:paraId="6CA7AF09" w14:textId="77777777" w:rsidR="007A3429" w:rsidRPr="005352D4" w:rsidRDefault="007A3429" w:rsidP="007A3429">
      <w:pPr>
        <w:pStyle w:val="NoSpacing"/>
        <w:ind w:left="0" w:firstLine="0"/>
        <w:rPr>
          <w:rFonts w:ascii="Verdana" w:hAnsi="Verdana"/>
          <w:b/>
          <w:bCs/>
          <w:sz w:val="20"/>
          <w:szCs w:val="20"/>
        </w:rPr>
      </w:pPr>
    </w:p>
    <w:p w14:paraId="3AFCAB6F" w14:textId="77777777" w:rsidR="007A3429" w:rsidRPr="005352D4" w:rsidRDefault="007A3429" w:rsidP="007A3429">
      <w:pPr>
        <w:pStyle w:val="NoSpacing"/>
        <w:numPr>
          <w:ilvl w:val="0"/>
          <w:numId w:val="1"/>
        </w:numPr>
        <w:ind w:hanging="720"/>
        <w:rPr>
          <w:rFonts w:ascii="Verdana" w:hAnsi="Verdana"/>
          <w:b/>
          <w:bCs/>
          <w:sz w:val="22"/>
          <w:szCs w:val="20"/>
        </w:rPr>
      </w:pPr>
      <w:r w:rsidRPr="005352D4">
        <w:rPr>
          <w:rFonts w:ascii="Verdana" w:hAnsi="Verdana"/>
          <w:b/>
          <w:bCs/>
          <w:sz w:val="22"/>
          <w:szCs w:val="20"/>
        </w:rPr>
        <w:t xml:space="preserve">Conclusions </w:t>
      </w:r>
    </w:p>
    <w:p w14:paraId="0A499E77" w14:textId="77777777" w:rsidR="007A3429" w:rsidRPr="005352D4" w:rsidRDefault="007A3429" w:rsidP="007A3429">
      <w:pPr>
        <w:ind w:left="0" w:firstLine="0"/>
        <w:rPr>
          <w:rFonts w:ascii="Verdana" w:hAnsi="Verdana"/>
          <w:sz w:val="20"/>
          <w:szCs w:val="20"/>
        </w:rPr>
      </w:pPr>
    </w:p>
    <w:p w14:paraId="4550E63D" w14:textId="77777777" w:rsidR="007A3429" w:rsidRPr="005352D4" w:rsidRDefault="007A3429" w:rsidP="007A3429">
      <w:pPr>
        <w:ind w:left="0" w:firstLine="720"/>
        <w:rPr>
          <w:rFonts w:ascii="Verdana" w:hAnsi="Verdana"/>
          <w:sz w:val="20"/>
          <w:szCs w:val="20"/>
        </w:rPr>
      </w:pPr>
      <w:r w:rsidRPr="005352D4">
        <w:rPr>
          <w:rFonts w:ascii="Verdana" w:hAnsi="Verdana"/>
          <w:sz w:val="20"/>
          <w:szCs w:val="20"/>
        </w:rPr>
        <w:t>Vegan refers to an individual who is not a consumer of animal products.  There are numerous environmental factors that cause obesity in Thai adolescents. As an illustration, teenagers may be over exposed to unhealthy foods and under exposed to healthy foods, they might experience sleep disorder Vegan diet has advantages in weight loss and obesity risk.  Vegan cyber community (</w:t>
      </w:r>
      <w:proofErr w:type="spellStart"/>
      <w:r w:rsidRPr="005352D4">
        <w:rPr>
          <w:rFonts w:ascii="Verdana" w:hAnsi="Verdana"/>
          <w:sz w:val="20"/>
          <w:szCs w:val="20"/>
        </w:rPr>
        <w:t>VeCy</w:t>
      </w:r>
      <w:proofErr w:type="spellEnd"/>
      <w:r w:rsidRPr="005352D4">
        <w:rPr>
          <w:rFonts w:ascii="Verdana" w:hAnsi="Verdana"/>
          <w:sz w:val="20"/>
          <w:szCs w:val="20"/>
        </w:rPr>
        <w:t>) enhance Vegan knowledge, performance, and satisfaction of Thai teenagers post-training in 15 weeks. There was experimental with one group samplings for 66 teenagers aged 20 There were five phases of research by ADDIE model. Phase 1, Analysis vegan contents; Phase 2, Design Vegan Cyber community (</w:t>
      </w:r>
      <w:proofErr w:type="spellStart"/>
      <w:r w:rsidRPr="005352D4">
        <w:rPr>
          <w:rFonts w:ascii="Verdana" w:hAnsi="Verdana"/>
          <w:sz w:val="20"/>
          <w:szCs w:val="20"/>
        </w:rPr>
        <w:t>VeCy</w:t>
      </w:r>
      <w:proofErr w:type="spellEnd"/>
      <w:r w:rsidRPr="005352D4">
        <w:rPr>
          <w:rFonts w:ascii="Verdana" w:hAnsi="Verdana"/>
          <w:sz w:val="20"/>
          <w:szCs w:val="20"/>
        </w:rPr>
        <w:t>); Phase 3, Develop Vegan Cyber community (</w:t>
      </w:r>
      <w:proofErr w:type="spellStart"/>
      <w:r w:rsidRPr="005352D4">
        <w:rPr>
          <w:rFonts w:ascii="Verdana" w:hAnsi="Verdana"/>
          <w:sz w:val="20"/>
          <w:szCs w:val="20"/>
        </w:rPr>
        <w:t>VeCy</w:t>
      </w:r>
      <w:proofErr w:type="spellEnd"/>
      <w:r w:rsidRPr="005352D4">
        <w:rPr>
          <w:rFonts w:ascii="Verdana" w:hAnsi="Verdana"/>
          <w:sz w:val="20"/>
          <w:szCs w:val="20"/>
        </w:rPr>
        <w:t>) that can access at https://nadoon.online/indexeng2023.html.; Phase 4, Implement Vegan Cyber community (</w:t>
      </w:r>
      <w:proofErr w:type="spellStart"/>
      <w:r w:rsidRPr="005352D4">
        <w:rPr>
          <w:rFonts w:ascii="Verdana" w:hAnsi="Verdana"/>
          <w:sz w:val="20"/>
          <w:szCs w:val="20"/>
        </w:rPr>
        <w:t>VeCy</w:t>
      </w:r>
      <w:proofErr w:type="spellEnd"/>
      <w:r w:rsidRPr="005352D4">
        <w:rPr>
          <w:rFonts w:ascii="Verdana" w:hAnsi="Verdana"/>
          <w:sz w:val="20"/>
          <w:szCs w:val="20"/>
        </w:rPr>
        <w:t>); Phase 5, Evaluate Vegan Cyber community (</w:t>
      </w:r>
      <w:proofErr w:type="spellStart"/>
      <w:r w:rsidRPr="005352D4">
        <w:rPr>
          <w:rFonts w:ascii="Verdana" w:hAnsi="Verdana"/>
          <w:sz w:val="20"/>
          <w:szCs w:val="20"/>
        </w:rPr>
        <w:t>VeCy</w:t>
      </w:r>
      <w:proofErr w:type="spellEnd"/>
      <w:r w:rsidRPr="005352D4">
        <w:rPr>
          <w:rFonts w:ascii="Verdana" w:hAnsi="Verdana"/>
          <w:sz w:val="20"/>
          <w:szCs w:val="20"/>
        </w:rPr>
        <w:t xml:space="preserve">). </w:t>
      </w:r>
    </w:p>
    <w:p w14:paraId="4B9D960A" w14:textId="77777777" w:rsidR="007A3429" w:rsidRPr="005352D4" w:rsidRDefault="007A3429" w:rsidP="007A3429">
      <w:pPr>
        <w:ind w:left="0" w:firstLine="720"/>
        <w:rPr>
          <w:rFonts w:ascii="Verdana" w:hAnsi="Verdana"/>
          <w:sz w:val="20"/>
          <w:szCs w:val="20"/>
        </w:rPr>
      </w:pPr>
    </w:p>
    <w:p w14:paraId="7791DC57" w14:textId="77777777" w:rsidR="007A3429" w:rsidRPr="005352D4" w:rsidRDefault="007A3429" w:rsidP="007A3429">
      <w:pPr>
        <w:ind w:left="0" w:firstLine="720"/>
        <w:rPr>
          <w:rFonts w:ascii="Verdana" w:hAnsi="Verdana"/>
          <w:sz w:val="20"/>
          <w:szCs w:val="20"/>
        </w:rPr>
      </w:pPr>
      <w:r w:rsidRPr="005352D4">
        <w:rPr>
          <w:rFonts w:ascii="Verdana" w:hAnsi="Verdana"/>
          <w:sz w:val="20"/>
          <w:szCs w:val="20"/>
        </w:rPr>
        <w:t xml:space="preserve">Approximately 90.91% of teenager’s year 2025, they have knowledge product of vegetable.  </w:t>
      </w:r>
      <w:r w:rsidRPr="005352D4">
        <w:rPr>
          <w:rFonts w:ascii="Verdana" w:hAnsi="Verdana"/>
          <w:i/>
          <w:iCs/>
          <w:sz w:val="20"/>
          <w:szCs w:val="20"/>
        </w:rPr>
        <w:t>Vegan cyber community (</w:t>
      </w:r>
      <w:proofErr w:type="spellStart"/>
      <w:r w:rsidRPr="005352D4">
        <w:rPr>
          <w:rFonts w:ascii="Verdana" w:hAnsi="Verdana"/>
          <w:i/>
          <w:iCs/>
          <w:sz w:val="20"/>
          <w:szCs w:val="20"/>
        </w:rPr>
        <w:t>Vcy</w:t>
      </w:r>
      <w:proofErr w:type="spellEnd"/>
      <w:r w:rsidRPr="005352D4">
        <w:rPr>
          <w:rFonts w:ascii="Verdana" w:hAnsi="Verdana"/>
          <w:i/>
          <w:iCs/>
          <w:sz w:val="20"/>
          <w:szCs w:val="20"/>
        </w:rPr>
        <w:t xml:space="preserve">) </w:t>
      </w:r>
      <w:r w:rsidRPr="005352D4">
        <w:rPr>
          <w:rFonts w:ascii="Verdana" w:hAnsi="Verdana"/>
          <w:sz w:val="20"/>
          <w:szCs w:val="20"/>
          <w:shd w:val="clear" w:color="auto" w:fill="FFFFFF"/>
        </w:rPr>
        <w:t>can improve new generation of teenagers</w:t>
      </w:r>
      <w:r w:rsidRPr="005352D4">
        <w:rPr>
          <w:rFonts w:ascii="Verdana" w:hAnsi="Verdana"/>
          <w:sz w:val="20"/>
          <w:szCs w:val="20"/>
        </w:rPr>
        <w:t xml:space="preserve"> of vegan food from vegetables, and fruits, There were 14 named of vegetables as Mushroom </w:t>
      </w:r>
      <w:r w:rsidRPr="005352D4">
        <w:rPr>
          <w:rFonts w:ascii="Verdana" w:hAnsi="Verdana"/>
          <w:i/>
          <w:iCs/>
          <w:sz w:val="20"/>
          <w:szCs w:val="20"/>
          <w:shd w:val="clear" w:color="auto" w:fill="FFFFFF"/>
        </w:rPr>
        <w:t>(</w:t>
      </w:r>
      <w:proofErr w:type="spellStart"/>
      <w:r w:rsidRPr="005352D4">
        <w:rPr>
          <w:rFonts w:ascii="Verdana" w:hAnsi="Verdana"/>
          <w:i/>
          <w:iCs/>
          <w:sz w:val="20"/>
          <w:szCs w:val="20"/>
          <w:shd w:val="clear" w:color="auto" w:fill="FFFFFF"/>
        </w:rPr>
        <w:t>Agaricus</w:t>
      </w:r>
      <w:proofErr w:type="spellEnd"/>
      <w:r w:rsidRPr="005352D4">
        <w:rPr>
          <w:rFonts w:ascii="Verdana" w:hAnsi="Verdana"/>
          <w:i/>
          <w:iCs/>
          <w:sz w:val="20"/>
          <w:szCs w:val="20"/>
          <w:shd w:val="clear" w:color="auto" w:fill="FFFFFF"/>
        </w:rPr>
        <w:t xml:space="preserve"> </w:t>
      </w:r>
      <w:proofErr w:type="spellStart"/>
      <w:r w:rsidRPr="005352D4">
        <w:rPr>
          <w:rFonts w:ascii="Verdana" w:hAnsi="Verdana"/>
          <w:i/>
          <w:iCs/>
          <w:sz w:val="20"/>
          <w:szCs w:val="20"/>
          <w:shd w:val="clear" w:color="auto" w:fill="FFFFFF"/>
        </w:rPr>
        <w:t>bisporus</w:t>
      </w:r>
      <w:proofErr w:type="spellEnd"/>
      <w:r w:rsidRPr="005352D4">
        <w:rPr>
          <w:rFonts w:ascii="Verdana" w:hAnsi="Verdana"/>
          <w:i/>
          <w:iCs/>
          <w:sz w:val="20"/>
          <w:szCs w:val="20"/>
          <w:shd w:val="clear" w:color="auto" w:fill="FFFFFF"/>
        </w:rPr>
        <w:t xml:space="preserve">), </w:t>
      </w:r>
      <w:r w:rsidRPr="005352D4">
        <w:rPr>
          <w:rFonts w:ascii="Verdana" w:hAnsi="Verdana"/>
          <w:sz w:val="20"/>
          <w:szCs w:val="20"/>
        </w:rPr>
        <w:t xml:space="preserve">Radish </w:t>
      </w:r>
      <w:r w:rsidRPr="005352D4">
        <w:rPr>
          <w:rFonts w:ascii="Verdana" w:hAnsi="Verdana"/>
          <w:i/>
          <w:iCs/>
          <w:sz w:val="20"/>
          <w:szCs w:val="20"/>
          <w:shd w:val="clear" w:color="auto" w:fill="FFFFFF"/>
        </w:rPr>
        <w:t>(</w:t>
      </w:r>
      <w:proofErr w:type="spellStart"/>
      <w:r w:rsidRPr="005352D4">
        <w:rPr>
          <w:rFonts w:ascii="Verdana" w:hAnsi="Verdana"/>
          <w:i/>
          <w:iCs/>
          <w:sz w:val="20"/>
          <w:szCs w:val="20"/>
          <w:shd w:val="clear" w:color="auto" w:fill="FFFFFF"/>
        </w:rPr>
        <w:t>Raphanus</w:t>
      </w:r>
      <w:proofErr w:type="spellEnd"/>
      <w:r w:rsidRPr="005352D4">
        <w:rPr>
          <w:rFonts w:ascii="Verdana" w:hAnsi="Verdana"/>
          <w:i/>
          <w:iCs/>
          <w:sz w:val="20"/>
          <w:szCs w:val="20"/>
          <w:shd w:val="clear" w:color="auto" w:fill="FFFFFF"/>
        </w:rPr>
        <w:t xml:space="preserve"> </w:t>
      </w:r>
      <w:proofErr w:type="spellStart"/>
      <w:r w:rsidRPr="005352D4">
        <w:rPr>
          <w:rFonts w:ascii="Verdana" w:hAnsi="Verdana"/>
          <w:i/>
          <w:iCs/>
          <w:sz w:val="20"/>
          <w:szCs w:val="20"/>
          <w:shd w:val="clear" w:color="auto" w:fill="FFFFFF"/>
        </w:rPr>
        <w:t>sativus</w:t>
      </w:r>
      <w:proofErr w:type="spellEnd"/>
      <w:r w:rsidRPr="005352D4">
        <w:rPr>
          <w:rFonts w:ascii="Verdana" w:hAnsi="Verdana"/>
          <w:i/>
          <w:iCs/>
          <w:sz w:val="20"/>
          <w:szCs w:val="20"/>
          <w:shd w:val="clear" w:color="auto" w:fill="FFFFFF"/>
        </w:rPr>
        <w:t xml:space="preserve">), </w:t>
      </w:r>
      <w:r w:rsidRPr="005352D4">
        <w:rPr>
          <w:rFonts w:ascii="Verdana" w:hAnsi="Verdana"/>
          <w:sz w:val="20"/>
          <w:szCs w:val="20"/>
        </w:rPr>
        <w:t>Kale (</w:t>
      </w:r>
      <w:r w:rsidRPr="005352D4">
        <w:rPr>
          <w:rFonts w:ascii="Verdana" w:hAnsi="Verdana"/>
          <w:i/>
          <w:iCs/>
          <w:sz w:val="20"/>
          <w:szCs w:val="20"/>
          <w:shd w:val="clear" w:color="auto" w:fill="FFFFFF"/>
        </w:rPr>
        <w:t xml:space="preserve">Brassica </w:t>
      </w:r>
      <w:proofErr w:type="spellStart"/>
      <w:r w:rsidRPr="005352D4">
        <w:rPr>
          <w:rFonts w:ascii="Verdana" w:hAnsi="Verdana"/>
          <w:i/>
          <w:iCs/>
          <w:sz w:val="20"/>
          <w:szCs w:val="20"/>
          <w:shd w:val="clear" w:color="auto" w:fill="FFFFFF"/>
        </w:rPr>
        <w:t>oleracea</w:t>
      </w:r>
      <w:proofErr w:type="spellEnd"/>
      <w:r w:rsidRPr="005352D4">
        <w:rPr>
          <w:rFonts w:ascii="Verdana" w:hAnsi="Verdana"/>
          <w:sz w:val="20"/>
          <w:szCs w:val="20"/>
        </w:rPr>
        <w:t xml:space="preserve">), Bean Sprout </w:t>
      </w:r>
      <w:r w:rsidRPr="005352D4">
        <w:rPr>
          <w:rFonts w:ascii="Verdana" w:hAnsi="Verdana"/>
          <w:i/>
          <w:iCs/>
          <w:sz w:val="20"/>
          <w:szCs w:val="20"/>
        </w:rPr>
        <w:t>(</w:t>
      </w:r>
      <w:proofErr w:type="spellStart"/>
      <w:r w:rsidRPr="005352D4">
        <w:rPr>
          <w:rFonts w:ascii="Verdana" w:hAnsi="Verdana"/>
          <w:i/>
          <w:iCs/>
          <w:sz w:val="20"/>
          <w:szCs w:val="20"/>
        </w:rPr>
        <w:t>Pisum</w:t>
      </w:r>
      <w:proofErr w:type="spellEnd"/>
      <w:r w:rsidRPr="005352D4">
        <w:rPr>
          <w:rFonts w:ascii="Verdana" w:hAnsi="Verdana"/>
          <w:i/>
          <w:iCs/>
          <w:sz w:val="20"/>
          <w:szCs w:val="20"/>
        </w:rPr>
        <w:t xml:space="preserve"> </w:t>
      </w:r>
      <w:proofErr w:type="spellStart"/>
      <w:r w:rsidRPr="005352D4">
        <w:rPr>
          <w:rFonts w:ascii="Verdana" w:hAnsi="Verdana"/>
          <w:i/>
          <w:iCs/>
          <w:sz w:val="20"/>
          <w:szCs w:val="20"/>
        </w:rPr>
        <w:t>sativum</w:t>
      </w:r>
      <w:proofErr w:type="spellEnd"/>
      <w:r w:rsidRPr="005352D4">
        <w:rPr>
          <w:rFonts w:ascii="Verdana" w:hAnsi="Verdana"/>
          <w:i/>
          <w:iCs/>
          <w:sz w:val="20"/>
          <w:szCs w:val="20"/>
        </w:rPr>
        <w:t xml:space="preserve">), </w:t>
      </w:r>
      <w:r w:rsidRPr="005352D4">
        <w:rPr>
          <w:rFonts w:ascii="Verdana" w:hAnsi="Verdana"/>
          <w:sz w:val="20"/>
          <w:szCs w:val="20"/>
        </w:rPr>
        <w:t xml:space="preserve">Potato </w:t>
      </w:r>
      <w:r w:rsidRPr="005352D4">
        <w:rPr>
          <w:rStyle w:val="Emphasis"/>
          <w:rFonts w:ascii="Verdana" w:hAnsi="Verdana"/>
          <w:sz w:val="20"/>
          <w:szCs w:val="20"/>
          <w:shd w:val="clear" w:color="auto" w:fill="FFFFFF"/>
        </w:rPr>
        <w:t>(</w:t>
      </w:r>
      <w:proofErr w:type="spellStart"/>
      <w:r w:rsidRPr="005352D4">
        <w:rPr>
          <w:rStyle w:val="Emphasis"/>
          <w:rFonts w:ascii="Verdana" w:hAnsi="Verdana"/>
          <w:sz w:val="20"/>
          <w:szCs w:val="20"/>
          <w:shd w:val="clear" w:color="auto" w:fill="FFFFFF"/>
        </w:rPr>
        <w:t>Solanum</w:t>
      </w:r>
      <w:proofErr w:type="spellEnd"/>
      <w:r w:rsidRPr="005352D4">
        <w:rPr>
          <w:rStyle w:val="Emphasis"/>
          <w:rFonts w:ascii="Verdana" w:hAnsi="Verdana"/>
          <w:sz w:val="20"/>
          <w:szCs w:val="20"/>
          <w:shd w:val="clear" w:color="auto" w:fill="FFFFFF"/>
        </w:rPr>
        <w:t xml:space="preserve"> </w:t>
      </w:r>
      <w:proofErr w:type="spellStart"/>
      <w:r w:rsidRPr="005352D4">
        <w:rPr>
          <w:rStyle w:val="Emphasis"/>
          <w:rFonts w:ascii="Verdana" w:hAnsi="Verdana"/>
          <w:sz w:val="20"/>
          <w:szCs w:val="20"/>
          <w:shd w:val="clear" w:color="auto" w:fill="FFFFFF"/>
        </w:rPr>
        <w:t>tuberosum</w:t>
      </w:r>
      <w:proofErr w:type="spellEnd"/>
      <w:r w:rsidRPr="005352D4">
        <w:rPr>
          <w:rFonts w:ascii="Verdana" w:hAnsi="Verdana"/>
          <w:sz w:val="20"/>
          <w:szCs w:val="20"/>
        </w:rPr>
        <w:t>), Corn (</w:t>
      </w:r>
      <w:proofErr w:type="spellStart"/>
      <w:r w:rsidRPr="005352D4">
        <w:rPr>
          <w:rFonts w:ascii="Verdana" w:hAnsi="Verdana"/>
          <w:i/>
          <w:iCs/>
          <w:sz w:val="20"/>
          <w:szCs w:val="20"/>
        </w:rPr>
        <w:t>Zea</w:t>
      </w:r>
      <w:proofErr w:type="spellEnd"/>
      <w:r w:rsidRPr="005352D4">
        <w:rPr>
          <w:rFonts w:ascii="Verdana" w:hAnsi="Verdana"/>
          <w:i/>
          <w:iCs/>
          <w:sz w:val="20"/>
          <w:szCs w:val="20"/>
        </w:rPr>
        <w:t xml:space="preserve"> mays), </w:t>
      </w:r>
      <w:r w:rsidRPr="005352D4">
        <w:rPr>
          <w:rFonts w:ascii="Verdana" w:hAnsi="Verdana"/>
          <w:sz w:val="20"/>
          <w:szCs w:val="20"/>
        </w:rPr>
        <w:t>Cucumber</w:t>
      </w:r>
      <w:r w:rsidRPr="005352D4">
        <w:rPr>
          <w:rFonts w:ascii="Verdana" w:hAnsi="Verdana"/>
          <w:i/>
          <w:iCs/>
          <w:sz w:val="20"/>
          <w:szCs w:val="20"/>
        </w:rPr>
        <w:t xml:space="preserve"> (</w:t>
      </w:r>
      <w:proofErr w:type="spellStart"/>
      <w:r w:rsidRPr="005352D4">
        <w:rPr>
          <w:rFonts w:ascii="Verdana" w:hAnsi="Verdana"/>
          <w:i/>
          <w:iCs/>
          <w:sz w:val="20"/>
          <w:szCs w:val="20"/>
        </w:rPr>
        <w:t>Cucumis</w:t>
      </w:r>
      <w:proofErr w:type="spellEnd"/>
      <w:r w:rsidRPr="005352D4">
        <w:rPr>
          <w:rFonts w:ascii="Verdana" w:hAnsi="Verdana"/>
          <w:i/>
          <w:iCs/>
          <w:sz w:val="20"/>
          <w:szCs w:val="20"/>
        </w:rPr>
        <w:t xml:space="preserve"> </w:t>
      </w:r>
      <w:proofErr w:type="spellStart"/>
      <w:r w:rsidRPr="005352D4">
        <w:rPr>
          <w:rFonts w:ascii="Verdana" w:hAnsi="Verdana"/>
          <w:i/>
          <w:iCs/>
          <w:sz w:val="20"/>
          <w:szCs w:val="20"/>
        </w:rPr>
        <w:t>sativus</w:t>
      </w:r>
      <w:proofErr w:type="spellEnd"/>
      <w:r w:rsidRPr="005352D4">
        <w:rPr>
          <w:rFonts w:ascii="Verdana" w:hAnsi="Verdana"/>
          <w:i/>
          <w:iCs/>
          <w:sz w:val="20"/>
          <w:szCs w:val="20"/>
        </w:rPr>
        <w:t>)</w:t>
      </w:r>
      <w:r w:rsidRPr="005352D4">
        <w:rPr>
          <w:rFonts w:ascii="Verdana" w:hAnsi="Verdana"/>
          <w:sz w:val="20"/>
          <w:szCs w:val="20"/>
        </w:rPr>
        <w:t>, Bell pepper</w:t>
      </w:r>
      <w:r w:rsidRPr="005352D4">
        <w:rPr>
          <w:rFonts w:ascii="Verdana" w:hAnsi="Verdana"/>
          <w:i/>
          <w:iCs/>
          <w:sz w:val="20"/>
          <w:szCs w:val="20"/>
        </w:rPr>
        <w:t xml:space="preserve"> (Capsicum </w:t>
      </w:r>
      <w:proofErr w:type="spellStart"/>
      <w:r w:rsidRPr="005352D4">
        <w:rPr>
          <w:rFonts w:ascii="Verdana" w:hAnsi="Verdana"/>
          <w:i/>
          <w:iCs/>
          <w:sz w:val="20"/>
          <w:szCs w:val="20"/>
        </w:rPr>
        <w:t>annuum</w:t>
      </w:r>
      <w:proofErr w:type="spellEnd"/>
      <w:r w:rsidRPr="005352D4">
        <w:rPr>
          <w:rFonts w:ascii="Verdana" w:hAnsi="Verdana"/>
          <w:i/>
          <w:iCs/>
          <w:sz w:val="20"/>
          <w:szCs w:val="20"/>
        </w:rPr>
        <w:t xml:space="preserve">), </w:t>
      </w:r>
      <w:r w:rsidRPr="005352D4">
        <w:rPr>
          <w:rFonts w:ascii="Verdana" w:hAnsi="Verdana"/>
          <w:sz w:val="20"/>
          <w:szCs w:val="20"/>
          <w:shd w:val="clear" w:color="auto" w:fill="FFFFFF"/>
        </w:rPr>
        <w:t>Lettuce</w:t>
      </w:r>
      <w:r w:rsidRPr="005352D4">
        <w:rPr>
          <w:rStyle w:val="Emphasis"/>
          <w:rFonts w:ascii="Verdana" w:hAnsi="Verdana"/>
          <w:sz w:val="20"/>
          <w:szCs w:val="20"/>
          <w:shd w:val="clear" w:color="auto" w:fill="FFFFFF"/>
        </w:rPr>
        <w:t xml:space="preserve"> (</w:t>
      </w:r>
      <w:proofErr w:type="spellStart"/>
      <w:r w:rsidRPr="005352D4">
        <w:rPr>
          <w:rStyle w:val="Emphasis"/>
          <w:rFonts w:ascii="Verdana" w:hAnsi="Verdana"/>
          <w:sz w:val="20"/>
          <w:szCs w:val="20"/>
          <w:shd w:val="clear" w:color="auto" w:fill="FFFFFF"/>
        </w:rPr>
        <w:t>Lactuca</w:t>
      </w:r>
      <w:proofErr w:type="spellEnd"/>
      <w:r w:rsidRPr="005352D4">
        <w:rPr>
          <w:rFonts w:ascii="Verdana" w:hAnsi="Verdana"/>
          <w:sz w:val="20"/>
          <w:szCs w:val="20"/>
          <w:shd w:val="clear" w:color="auto" w:fill="FFFFFF"/>
        </w:rPr>
        <w:t> </w:t>
      </w:r>
      <w:r w:rsidRPr="005352D4">
        <w:rPr>
          <w:rFonts w:ascii="Verdana" w:hAnsi="Verdana"/>
          <w:i/>
          <w:iCs/>
          <w:sz w:val="20"/>
          <w:szCs w:val="20"/>
          <w:shd w:val="clear" w:color="auto" w:fill="FFFFFF"/>
        </w:rPr>
        <w:t>sativa</w:t>
      </w:r>
      <w:r w:rsidRPr="005352D4">
        <w:rPr>
          <w:rFonts w:ascii="Verdana" w:hAnsi="Verdana"/>
          <w:sz w:val="20"/>
          <w:szCs w:val="20"/>
          <w:shd w:val="clear" w:color="auto" w:fill="FFFFFF"/>
        </w:rPr>
        <w:t xml:space="preserve">), </w:t>
      </w:r>
      <w:r w:rsidRPr="005352D4">
        <w:rPr>
          <w:rFonts w:ascii="Verdana" w:hAnsi="Verdana"/>
          <w:sz w:val="20"/>
          <w:szCs w:val="20"/>
        </w:rPr>
        <w:t>Clover</w:t>
      </w:r>
      <w:r w:rsidRPr="005352D4">
        <w:rPr>
          <w:rFonts w:ascii="Verdana" w:hAnsi="Verdana"/>
          <w:i/>
          <w:iCs/>
          <w:sz w:val="20"/>
          <w:szCs w:val="20"/>
        </w:rPr>
        <w:t xml:space="preserve"> (</w:t>
      </w:r>
      <w:proofErr w:type="spellStart"/>
      <w:r w:rsidRPr="005352D4">
        <w:rPr>
          <w:rFonts w:ascii="Verdana" w:hAnsi="Verdana"/>
          <w:i/>
          <w:iCs/>
          <w:sz w:val="20"/>
          <w:szCs w:val="20"/>
        </w:rPr>
        <w:t>Trifolium</w:t>
      </w:r>
      <w:proofErr w:type="spellEnd"/>
      <w:r w:rsidRPr="005352D4">
        <w:rPr>
          <w:rFonts w:ascii="Verdana" w:hAnsi="Verdana"/>
          <w:i/>
          <w:iCs/>
          <w:sz w:val="20"/>
          <w:szCs w:val="20"/>
        </w:rPr>
        <w:t xml:space="preserve"> </w:t>
      </w:r>
      <w:proofErr w:type="spellStart"/>
      <w:r w:rsidRPr="005352D4">
        <w:rPr>
          <w:rFonts w:ascii="Verdana" w:hAnsi="Verdana"/>
          <w:i/>
          <w:iCs/>
          <w:sz w:val="20"/>
          <w:szCs w:val="20"/>
        </w:rPr>
        <w:t>Pratense</w:t>
      </w:r>
      <w:proofErr w:type="spellEnd"/>
      <w:r w:rsidRPr="005352D4">
        <w:rPr>
          <w:rFonts w:ascii="Verdana" w:hAnsi="Verdana"/>
          <w:i/>
          <w:iCs/>
          <w:sz w:val="20"/>
          <w:szCs w:val="20"/>
        </w:rPr>
        <w:t xml:space="preserve">), </w:t>
      </w:r>
      <w:r w:rsidRPr="005352D4">
        <w:rPr>
          <w:rFonts w:ascii="Verdana" w:hAnsi="Verdana"/>
          <w:sz w:val="20"/>
          <w:szCs w:val="20"/>
        </w:rPr>
        <w:t>Broccoli</w:t>
      </w:r>
      <w:r w:rsidRPr="005352D4">
        <w:rPr>
          <w:rFonts w:ascii="Verdana" w:hAnsi="Verdana"/>
          <w:i/>
          <w:iCs/>
          <w:sz w:val="20"/>
          <w:szCs w:val="20"/>
        </w:rPr>
        <w:t xml:space="preserve"> (Brassica </w:t>
      </w:r>
      <w:proofErr w:type="spellStart"/>
      <w:r w:rsidRPr="005352D4">
        <w:rPr>
          <w:rFonts w:ascii="Verdana" w:hAnsi="Verdana"/>
          <w:i/>
          <w:iCs/>
          <w:sz w:val="20"/>
          <w:szCs w:val="20"/>
        </w:rPr>
        <w:t>oleracea</w:t>
      </w:r>
      <w:proofErr w:type="spellEnd"/>
      <w:r w:rsidRPr="005352D4">
        <w:rPr>
          <w:rFonts w:ascii="Verdana" w:hAnsi="Verdana"/>
          <w:i/>
          <w:iCs/>
          <w:sz w:val="20"/>
          <w:szCs w:val="20"/>
        </w:rPr>
        <w:t xml:space="preserve"> var. </w:t>
      </w:r>
      <w:proofErr w:type="spellStart"/>
      <w:r w:rsidRPr="005352D4">
        <w:rPr>
          <w:rFonts w:ascii="Verdana" w:hAnsi="Verdana"/>
          <w:i/>
          <w:iCs/>
          <w:sz w:val="20"/>
          <w:szCs w:val="20"/>
        </w:rPr>
        <w:t>italica</w:t>
      </w:r>
      <w:proofErr w:type="spellEnd"/>
      <w:r w:rsidRPr="005352D4">
        <w:rPr>
          <w:rFonts w:ascii="Verdana" w:hAnsi="Verdana"/>
          <w:i/>
          <w:iCs/>
          <w:sz w:val="20"/>
          <w:szCs w:val="20"/>
        </w:rPr>
        <w:t xml:space="preserve">), </w:t>
      </w:r>
      <w:r w:rsidRPr="005352D4">
        <w:rPr>
          <w:rFonts w:ascii="Verdana" w:hAnsi="Verdana"/>
          <w:sz w:val="20"/>
          <w:szCs w:val="20"/>
        </w:rPr>
        <w:t>Marijuana</w:t>
      </w:r>
      <w:r w:rsidRPr="005352D4">
        <w:rPr>
          <w:rFonts w:ascii="Verdana" w:hAnsi="Verdana"/>
          <w:i/>
          <w:iCs/>
          <w:sz w:val="20"/>
          <w:szCs w:val="20"/>
        </w:rPr>
        <w:t xml:space="preserve"> (Cannabis sativa L.),</w:t>
      </w:r>
      <w:r w:rsidRPr="005352D4">
        <w:rPr>
          <w:rFonts w:ascii="Verdana" w:hAnsi="Verdana"/>
          <w:sz w:val="20"/>
          <w:szCs w:val="20"/>
        </w:rPr>
        <w:t xml:space="preserve"> Carrot (</w:t>
      </w:r>
      <w:proofErr w:type="spellStart"/>
      <w:r w:rsidRPr="005352D4">
        <w:rPr>
          <w:rFonts w:ascii="Verdana" w:hAnsi="Verdana"/>
          <w:i/>
          <w:iCs/>
          <w:sz w:val="20"/>
          <w:szCs w:val="20"/>
          <w:shd w:val="clear" w:color="auto" w:fill="FFFFFF"/>
        </w:rPr>
        <w:t>Daucus</w:t>
      </w:r>
      <w:proofErr w:type="spellEnd"/>
      <w:r w:rsidRPr="005352D4">
        <w:rPr>
          <w:rFonts w:ascii="Verdana" w:hAnsi="Verdana"/>
          <w:i/>
          <w:iCs/>
          <w:sz w:val="20"/>
          <w:szCs w:val="20"/>
          <w:shd w:val="clear" w:color="auto" w:fill="FFFFFF"/>
        </w:rPr>
        <w:t xml:space="preserve"> </w:t>
      </w:r>
      <w:proofErr w:type="spellStart"/>
      <w:r w:rsidRPr="005352D4">
        <w:rPr>
          <w:rFonts w:ascii="Verdana" w:hAnsi="Verdana"/>
          <w:i/>
          <w:iCs/>
          <w:sz w:val="20"/>
          <w:szCs w:val="20"/>
          <w:shd w:val="clear" w:color="auto" w:fill="FFFFFF"/>
        </w:rPr>
        <w:t>carota</w:t>
      </w:r>
      <w:proofErr w:type="spellEnd"/>
      <w:r w:rsidRPr="005352D4">
        <w:rPr>
          <w:rFonts w:ascii="Verdana" w:hAnsi="Verdana"/>
          <w:i/>
          <w:iCs/>
          <w:sz w:val="20"/>
          <w:szCs w:val="20"/>
          <w:shd w:val="clear" w:color="auto" w:fill="FFFFFF"/>
        </w:rPr>
        <w:t xml:space="preserve">), </w:t>
      </w:r>
      <w:r w:rsidRPr="005352D4">
        <w:rPr>
          <w:rFonts w:ascii="Verdana" w:hAnsi="Verdana"/>
          <w:sz w:val="20"/>
          <w:szCs w:val="20"/>
          <w:shd w:val="clear" w:color="auto" w:fill="FFFFFF"/>
        </w:rPr>
        <w:t>Yard </w:t>
      </w:r>
      <w:r w:rsidRPr="005352D4">
        <w:rPr>
          <w:rStyle w:val="Emphasis"/>
          <w:rFonts w:ascii="Verdana" w:hAnsi="Verdana"/>
          <w:sz w:val="20"/>
          <w:szCs w:val="20"/>
          <w:shd w:val="clear" w:color="auto" w:fill="FFFFFF"/>
        </w:rPr>
        <w:t>Long Bean</w:t>
      </w:r>
      <w:r w:rsidRPr="005352D4">
        <w:rPr>
          <w:rFonts w:ascii="Verdana" w:hAnsi="Verdana"/>
          <w:sz w:val="20"/>
          <w:szCs w:val="20"/>
        </w:rPr>
        <w:t xml:space="preserve"> (</w:t>
      </w:r>
      <w:proofErr w:type="spellStart"/>
      <w:r w:rsidRPr="005352D4">
        <w:rPr>
          <w:rFonts w:ascii="Verdana" w:hAnsi="Verdana"/>
          <w:i/>
          <w:iCs/>
          <w:sz w:val="20"/>
          <w:szCs w:val="20"/>
          <w:shd w:val="clear" w:color="auto" w:fill="FFFFFF"/>
        </w:rPr>
        <w:t>Vigna</w:t>
      </w:r>
      <w:proofErr w:type="spellEnd"/>
      <w:r w:rsidRPr="005352D4">
        <w:rPr>
          <w:rFonts w:ascii="Verdana" w:hAnsi="Verdana"/>
          <w:i/>
          <w:iCs/>
          <w:sz w:val="20"/>
          <w:szCs w:val="20"/>
          <w:shd w:val="clear" w:color="auto" w:fill="FFFFFF"/>
        </w:rPr>
        <w:t xml:space="preserve"> </w:t>
      </w:r>
      <w:proofErr w:type="spellStart"/>
      <w:r w:rsidRPr="005352D4">
        <w:rPr>
          <w:rFonts w:ascii="Verdana" w:hAnsi="Verdana"/>
          <w:i/>
          <w:iCs/>
          <w:sz w:val="20"/>
          <w:szCs w:val="20"/>
          <w:shd w:val="clear" w:color="auto" w:fill="FFFFFF"/>
        </w:rPr>
        <w:t>unguiculata</w:t>
      </w:r>
      <w:proofErr w:type="spellEnd"/>
      <w:r w:rsidRPr="005352D4">
        <w:rPr>
          <w:rFonts w:ascii="Verdana" w:hAnsi="Verdana"/>
          <w:i/>
          <w:iCs/>
          <w:sz w:val="20"/>
          <w:szCs w:val="20"/>
          <w:shd w:val="clear" w:color="auto" w:fill="FFFFFF"/>
        </w:rPr>
        <w:t xml:space="preserve"> var. </w:t>
      </w:r>
      <w:proofErr w:type="spellStart"/>
      <w:r w:rsidRPr="005352D4">
        <w:rPr>
          <w:rFonts w:ascii="Verdana" w:hAnsi="Verdana"/>
          <w:i/>
          <w:iCs/>
          <w:sz w:val="20"/>
          <w:szCs w:val="20"/>
          <w:shd w:val="clear" w:color="auto" w:fill="FFFFFF"/>
        </w:rPr>
        <w:t>sesquipedalis</w:t>
      </w:r>
      <w:proofErr w:type="spellEnd"/>
      <w:r w:rsidRPr="005352D4">
        <w:rPr>
          <w:rFonts w:ascii="Verdana" w:hAnsi="Verdana"/>
          <w:i/>
          <w:iCs/>
          <w:sz w:val="20"/>
          <w:szCs w:val="20"/>
          <w:shd w:val="clear" w:color="auto" w:fill="FFFFFF"/>
        </w:rPr>
        <w:t xml:space="preserve">.), </w:t>
      </w:r>
      <w:r w:rsidRPr="005352D4">
        <w:rPr>
          <w:rFonts w:ascii="Verdana" w:hAnsi="Verdana"/>
          <w:sz w:val="20"/>
          <w:szCs w:val="20"/>
        </w:rPr>
        <w:t>Green pea (</w:t>
      </w:r>
      <w:proofErr w:type="spellStart"/>
      <w:r w:rsidRPr="005352D4">
        <w:rPr>
          <w:rFonts w:ascii="Verdana" w:hAnsi="Verdana"/>
          <w:i/>
          <w:iCs/>
          <w:sz w:val="20"/>
          <w:szCs w:val="20"/>
          <w:shd w:val="clear" w:color="auto" w:fill="FFFFFF"/>
        </w:rPr>
        <w:t>Pisum</w:t>
      </w:r>
      <w:proofErr w:type="spellEnd"/>
      <w:r w:rsidRPr="005352D4">
        <w:rPr>
          <w:rFonts w:ascii="Verdana" w:hAnsi="Verdana"/>
          <w:i/>
          <w:iCs/>
          <w:sz w:val="20"/>
          <w:szCs w:val="20"/>
          <w:shd w:val="clear" w:color="auto" w:fill="FFFFFF"/>
        </w:rPr>
        <w:t xml:space="preserve"> </w:t>
      </w:r>
      <w:proofErr w:type="spellStart"/>
      <w:r w:rsidRPr="005352D4">
        <w:rPr>
          <w:rFonts w:ascii="Verdana" w:hAnsi="Verdana"/>
          <w:i/>
          <w:iCs/>
          <w:sz w:val="20"/>
          <w:szCs w:val="20"/>
          <w:shd w:val="clear" w:color="auto" w:fill="FFFFFF"/>
        </w:rPr>
        <w:t>sativum</w:t>
      </w:r>
      <w:proofErr w:type="spellEnd"/>
      <w:r w:rsidRPr="005352D4">
        <w:rPr>
          <w:rFonts w:ascii="Verdana" w:hAnsi="Verdana"/>
          <w:i/>
          <w:iCs/>
          <w:sz w:val="20"/>
          <w:szCs w:val="20"/>
          <w:shd w:val="clear" w:color="auto" w:fill="FFFFFF"/>
        </w:rPr>
        <w:t>.)</w:t>
      </w:r>
      <w:r w:rsidRPr="005352D4">
        <w:rPr>
          <w:rFonts w:ascii="Verdana" w:hAnsi="Verdana"/>
          <w:sz w:val="20"/>
          <w:szCs w:val="20"/>
        </w:rPr>
        <w:t>.  There were 8 named of fruits as Dragon Fruit</w:t>
      </w:r>
      <w:r w:rsidRPr="005352D4">
        <w:rPr>
          <w:rFonts w:ascii="Verdana" w:hAnsi="Verdana"/>
          <w:sz w:val="20"/>
          <w:szCs w:val="20"/>
          <w:shd w:val="clear" w:color="auto" w:fill="FFFFFF"/>
        </w:rPr>
        <w:t xml:space="preserve"> (</w:t>
      </w:r>
      <w:proofErr w:type="spellStart"/>
      <w:r w:rsidRPr="005352D4">
        <w:rPr>
          <w:rFonts w:ascii="Verdana" w:hAnsi="Verdana"/>
          <w:i/>
          <w:iCs/>
          <w:sz w:val="20"/>
          <w:szCs w:val="20"/>
          <w:shd w:val="clear" w:color="auto" w:fill="FFFFFF"/>
        </w:rPr>
        <w:t>Hylocercus</w:t>
      </w:r>
      <w:proofErr w:type="spellEnd"/>
      <w:r w:rsidRPr="005352D4">
        <w:rPr>
          <w:rFonts w:ascii="Verdana" w:hAnsi="Verdana"/>
          <w:i/>
          <w:iCs/>
          <w:sz w:val="20"/>
          <w:szCs w:val="20"/>
          <w:shd w:val="clear" w:color="auto" w:fill="FFFFFF"/>
        </w:rPr>
        <w:t xml:space="preserve"> </w:t>
      </w:r>
      <w:proofErr w:type="spellStart"/>
      <w:r w:rsidRPr="005352D4">
        <w:rPr>
          <w:rFonts w:ascii="Verdana" w:hAnsi="Verdana"/>
          <w:i/>
          <w:iCs/>
          <w:sz w:val="20"/>
          <w:szCs w:val="20"/>
          <w:shd w:val="clear" w:color="auto" w:fill="FFFFFF"/>
        </w:rPr>
        <w:t>megalanthus</w:t>
      </w:r>
      <w:proofErr w:type="spellEnd"/>
      <w:r w:rsidRPr="005352D4">
        <w:rPr>
          <w:rFonts w:ascii="Verdana" w:hAnsi="Verdana"/>
          <w:i/>
          <w:iCs/>
          <w:sz w:val="20"/>
          <w:szCs w:val="20"/>
          <w:shd w:val="clear" w:color="auto" w:fill="FFFFFF"/>
        </w:rPr>
        <w:t xml:space="preserve">), </w:t>
      </w:r>
      <w:r w:rsidRPr="005352D4">
        <w:rPr>
          <w:rFonts w:ascii="Verdana" w:hAnsi="Verdana"/>
          <w:sz w:val="20"/>
          <w:szCs w:val="20"/>
        </w:rPr>
        <w:t>Apple</w:t>
      </w:r>
      <w:r w:rsidRPr="005352D4">
        <w:rPr>
          <w:rFonts w:ascii="Verdana" w:hAnsi="Verdana"/>
          <w:sz w:val="20"/>
          <w:szCs w:val="20"/>
          <w:shd w:val="clear" w:color="auto" w:fill="FFFFFF"/>
        </w:rPr>
        <w:t xml:space="preserve"> (</w:t>
      </w:r>
      <w:proofErr w:type="spellStart"/>
      <w:r w:rsidRPr="005352D4">
        <w:rPr>
          <w:rFonts w:ascii="Verdana" w:hAnsi="Verdana"/>
          <w:i/>
          <w:iCs/>
          <w:sz w:val="20"/>
          <w:szCs w:val="20"/>
          <w:shd w:val="clear" w:color="auto" w:fill="FFFFFF"/>
        </w:rPr>
        <w:t>Malus</w:t>
      </w:r>
      <w:proofErr w:type="spellEnd"/>
      <w:r w:rsidRPr="005352D4">
        <w:rPr>
          <w:rFonts w:ascii="Verdana" w:hAnsi="Verdana"/>
          <w:i/>
          <w:iCs/>
          <w:sz w:val="20"/>
          <w:szCs w:val="20"/>
          <w:shd w:val="clear" w:color="auto" w:fill="FFFFFF"/>
        </w:rPr>
        <w:t xml:space="preserve"> </w:t>
      </w:r>
      <w:proofErr w:type="spellStart"/>
      <w:r w:rsidRPr="005352D4">
        <w:rPr>
          <w:rFonts w:ascii="Verdana" w:hAnsi="Verdana"/>
          <w:i/>
          <w:iCs/>
          <w:sz w:val="20"/>
          <w:szCs w:val="20"/>
          <w:shd w:val="clear" w:color="auto" w:fill="FFFFFF"/>
        </w:rPr>
        <w:t>domestica</w:t>
      </w:r>
      <w:proofErr w:type="spellEnd"/>
      <w:r w:rsidRPr="005352D4">
        <w:rPr>
          <w:rFonts w:ascii="Verdana" w:hAnsi="Verdana"/>
          <w:i/>
          <w:iCs/>
          <w:sz w:val="20"/>
          <w:szCs w:val="20"/>
          <w:shd w:val="clear" w:color="auto" w:fill="FFFFFF"/>
        </w:rPr>
        <w:t>), Kiwi</w:t>
      </w:r>
      <w:r w:rsidRPr="005352D4">
        <w:rPr>
          <w:rFonts w:ascii="Verdana" w:hAnsi="Verdana"/>
          <w:sz w:val="20"/>
          <w:szCs w:val="20"/>
          <w:shd w:val="clear" w:color="auto" w:fill="FFFFFF"/>
        </w:rPr>
        <w:t xml:space="preserve"> (</w:t>
      </w:r>
      <w:proofErr w:type="spellStart"/>
      <w:r w:rsidRPr="005352D4">
        <w:rPr>
          <w:rFonts w:ascii="Verdana" w:hAnsi="Verdana"/>
          <w:i/>
          <w:iCs/>
          <w:sz w:val="20"/>
          <w:szCs w:val="20"/>
          <w:shd w:val="clear" w:color="auto" w:fill="FFFFFF"/>
        </w:rPr>
        <w:t>Actinidia</w:t>
      </w:r>
      <w:proofErr w:type="spellEnd"/>
      <w:r w:rsidRPr="005352D4">
        <w:rPr>
          <w:rFonts w:ascii="Verdana" w:hAnsi="Verdana"/>
          <w:i/>
          <w:iCs/>
          <w:sz w:val="20"/>
          <w:szCs w:val="20"/>
          <w:shd w:val="clear" w:color="auto" w:fill="FFFFFF"/>
        </w:rPr>
        <w:t xml:space="preserve"> </w:t>
      </w:r>
      <w:proofErr w:type="spellStart"/>
      <w:r w:rsidRPr="005352D4">
        <w:rPr>
          <w:rFonts w:ascii="Verdana" w:hAnsi="Verdana"/>
          <w:i/>
          <w:iCs/>
          <w:sz w:val="20"/>
          <w:szCs w:val="20"/>
          <w:shd w:val="clear" w:color="auto" w:fill="FFFFFF"/>
        </w:rPr>
        <w:t>chinesis</w:t>
      </w:r>
      <w:proofErr w:type="spellEnd"/>
      <w:r w:rsidRPr="005352D4">
        <w:rPr>
          <w:rFonts w:ascii="Verdana" w:hAnsi="Verdana"/>
          <w:i/>
          <w:iCs/>
          <w:sz w:val="20"/>
          <w:szCs w:val="20"/>
          <w:shd w:val="clear" w:color="auto" w:fill="FFFFFF"/>
        </w:rPr>
        <w:t xml:space="preserve">), </w:t>
      </w:r>
      <w:r w:rsidRPr="005352D4">
        <w:rPr>
          <w:rFonts w:ascii="Verdana" w:hAnsi="Verdana"/>
          <w:sz w:val="20"/>
          <w:szCs w:val="20"/>
        </w:rPr>
        <w:t>Avocado</w:t>
      </w:r>
      <w:r w:rsidRPr="005352D4">
        <w:rPr>
          <w:rFonts w:ascii="Verdana" w:hAnsi="Verdana"/>
          <w:sz w:val="20"/>
          <w:szCs w:val="20"/>
          <w:shd w:val="clear" w:color="auto" w:fill="FFFFFF"/>
        </w:rPr>
        <w:t xml:space="preserve"> (</w:t>
      </w:r>
      <w:proofErr w:type="spellStart"/>
      <w:r w:rsidRPr="005352D4">
        <w:rPr>
          <w:rStyle w:val="Emphasis"/>
          <w:rFonts w:ascii="Verdana" w:hAnsi="Verdana"/>
          <w:sz w:val="20"/>
          <w:szCs w:val="20"/>
          <w:shd w:val="clear" w:color="auto" w:fill="FFFFFF"/>
        </w:rPr>
        <w:t>Persea</w:t>
      </w:r>
      <w:proofErr w:type="spellEnd"/>
      <w:r w:rsidRPr="005352D4">
        <w:rPr>
          <w:rStyle w:val="Emphasis"/>
          <w:rFonts w:ascii="Verdana" w:hAnsi="Verdana"/>
          <w:sz w:val="20"/>
          <w:szCs w:val="20"/>
          <w:shd w:val="clear" w:color="auto" w:fill="FFFFFF"/>
        </w:rPr>
        <w:t xml:space="preserve"> </w:t>
      </w:r>
      <w:proofErr w:type="spellStart"/>
      <w:r w:rsidRPr="005352D4">
        <w:rPr>
          <w:rStyle w:val="Emphasis"/>
          <w:rFonts w:ascii="Verdana" w:hAnsi="Verdana"/>
          <w:sz w:val="20"/>
          <w:szCs w:val="20"/>
          <w:shd w:val="clear" w:color="auto" w:fill="FFFFFF"/>
        </w:rPr>
        <w:t>americana</w:t>
      </w:r>
      <w:proofErr w:type="spellEnd"/>
      <w:r w:rsidRPr="005352D4">
        <w:rPr>
          <w:rFonts w:ascii="Verdana" w:hAnsi="Verdana"/>
          <w:sz w:val="20"/>
          <w:szCs w:val="20"/>
          <w:shd w:val="clear" w:color="auto" w:fill="FFFFFF"/>
        </w:rPr>
        <w:t> </w:t>
      </w:r>
      <w:r w:rsidRPr="005352D4">
        <w:rPr>
          <w:rFonts w:ascii="Verdana" w:hAnsi="Verdana"/>
          <w:i/>
          <w:iCs/>
          <w:sz w:val="20"/>
          <w:szCs w:val="20"/>
          <w:shd w:val="clear" w:color="auto" w:fill="FFFFFF"/>
        </w:rPr>
        <w:t>Mill</w:t>
      </w:r>
      <w:r w:rsidRPr="005352D4">
        <w:rPr>
          <w:rFonts w:ascii="Verdana" w:hAnsi="Verdana"/>
          <w:sz w:val="20"/>
          <w:szCs w:val="20"/>
          <w:shd w:val="clear" w:color="auto" w:fill="FFFFFF"/>
        </w:rPr>
        <w:t xml:space="preserve">), </w:t>
      </w:r>
      <w:r w:rsidRPr="005352D4">
        <w:rPr>
          <w:rFonts w:ascii="Verdana" w:hAnsi="Verdana"/>
          <w:sz w:val="20"/>
          <w:szCs w:val="20"/>
        </w:rPr>
        <w:t>Banana</w:t>
      </w:r>
      <w:r w:rsidRPr="005352D4">
        <w:rPr>
          <w:rFonts w:ascii="Verdana" w:hAnsi="Verdana"/>
          <w:sz w:val="20"/>
          <w:szCs w:val="20"/>
          <w:shd w:val="clear" w:color="auto" w:fill="FFFFFF"/>
        </w:rPr>
        <w:t xml:space="preserve"> </w:t>
      </w:r>
      <w:r w:rsidRPr="005352D4">
        <w:rPr>
          <w:rFonts w:ascii="Verdana" w:hAnsi="Verdana"/>
          <w:i/>
          <w:iCs/>
          <w:sz w:val="20"/>
          <w:szCs w:val="20"/>
          <w:shd w:val="clear" w:color="auto" w:fill="FFFFFF"/>
        </w:rPr>
        <w:t xml:space="preserve">(Musa spp.), </w:t>
      </w:r>
      <w:proofErr w:type="spellStart"/>
      <w:r w:rsidRPr="005352D4">
        <w:rPr>
          <w:rFonts w:ascii="Verdana" w:hAnsi="Verdana"/>
          <w:sz w:val="20"/>
          <w:szCs w:val="20"/>
        </w:rPr>
        <w:t>Honneydew</w:t>
      </w:r>
      <w:proofErr w:type="spellEnd"/>
      <w:r w:rsidRPr="005352D4">
        <w:rPr>
          <w:rFonts w:ascii="Verdana" w:hAnsi="Verdana"/>
          <w:sz w:val="20"/>
          <w:szCs w:val="20"/>
        </w:rPr>
        <w:t xml:space="preserve"> Melon (</w:t>
      </w:r>
      <w:proofErr w:type="spellStart"/>
      <w:r w:rsidRPr="005352D4">
        <w:rPr>
          <w:rFonts w:ascii="Verdana" w:hAnsi="Verdana"/>
          <w:i/>
          <w:iCs/>
          <w:sz w:val="20"/>
          <w:szCs w:val="20"/>
          <w:shd w:val="clear" w:color="auto" w:fill="FFFFFF"/>
        </w:rPr>
        <w:t>Cucumismelo</w:t>
      </w:r>
      <w:proofErr w:type="spellEnd"/>
      <w:r w:rsidRPr="005352D4">
        <w:rPr>
          <w:rFonts w:ascii="Verdana" w:hAnsi="Verdana"/>
          <w:i/>
          <w:iCs/>
          <w:sz w:val="20"/>
          <w:szCs w:val="20"/>
          <w:shd w:val="clear" w:color="auto" w:fill="FFFFFF"/>
        </w:rPr>
        <w:t xml:space="preserve"> L. var. </w:t>
      </w:r>
      <w:proofErr w:type="spellStart"/>
      <w:r w:rsidRPr="005352D4">
        <w:rPr>
          <w:rFonts w:ascii="Verdana" w:hAnsi="Verdana"/>
          <w:i/>
          <w:iCs/>
          <w:sz w:val="20"/>
          <w:szCs w:val="20"/>
          <w:shd w:val="clear" w:color="auto" w:fill="FFFFFF"/>
        </w:rPr>
        <w:t>cantalpensis</w:t>
      </w:r>
      <w:proofErr w:type="spellEnd"/>
      <w:r w:rsidRPr="005352D4">
        <w:rPr>
          <w:rFonts w:ascii="Verdana" w:hAnsi="Verdana"/>
          <w:i/>
          <w:iCs/>
          <w:sz w:val="20"/>
          <w:szCs w:val="20"/>
          <w:shd w:val="clear" w:color="auto" w:fill="FFFFFF"/>
        </w:rPr>
        <w:t xml:space="preserve">), </w:t>
      </w:r>
      <w:r w:rsidRPr="005352D4">
        <w:rPr>
          <w:rFonts w:ascii="Verdana" w:hAnsi="Verdana"/>
          <w:sz w:val="20"/>
          <w:szCs w:val="20"/>
        </w:rPr>
        <w:t>Peach (</w:t>
      </w:r>
      <w:proofErr w:type="spellStart"/>
      <w:r w:rsidRPr="005352D4">
        <w:rPr>
          <w:rFonts w:ascii="Verdana" w:hAnsi="Verdana"/>
          <w:i/>
          <w:iCs/>
          <w:sz w:val="20"/>
          <w:szCs w:val="20"/>
        </w:rPr>
        <w:t>Prunus</w:t>
      </w:r>
      <w:proofErr w:type="spellEnd"/>
      <w:r w:rsidRPr="005352D4">
        <w:rPr>
          <w:rFonts w:ascii="Verdana" w:hAnsi="Verdana"/>
          <w:i/>
          <w:iCs/>
          <w:sz w:val="20"/>
          <w:szCs w:val="20"/>
        </w:rPr>
        <w:t xml:space="preserve"> </w:t>
      </w:r>
      <w:proofErr w:type="spellStart"/>
      <w:r w:rsidRPr="005352D4">
        <w:rPr>
          <w:rFonts w:ascii="Verdana" w:hAnsi="Verdana"/>
          <w:i/>
          <w:iCs/>
          <w:sz w:val="20"/>
          <w:szCs w:val="20"/>
        </w:rPr>
        <w:t>persica</w:t>
      </w:r>
      <w:proofErr w:type="spellEnd"/>
      <w:r w:rsidRPr="005352D4">
        <w:rPr>
          <w:rFonts w:ascii="Verdana" w:hAnsi="Verdana"/>
          <w:sz w:val="20"/>
          <w:szCs w:val="20"/>
        </w:rPr>
        <w:t>), Orange (</w:t>
      </w:r>
      <w:proofErr w:type="spellStart"/>
      <w:r w:rsidRPr="005352D4">
        <w:rPr>
          <w:rFonts w:ascii="Verdana" w:hAnsi="Verdana"/>
          <w:i/>
          <w:iCs/>
          <w:sz w:val="20"/>
          <w:szCs w:val="20"/>
          <w:shd w:val="clear" w:color="auto" w:fill="FFFFFF"/>
        </w:rPr>
        <w:t>Citras</w:t>
      </w:r>
      <w:proofErr w:type="spellEnd"/>
      <w:r w:rsidRPr="005352D4">
        <w:rPr>
          <w:rFonts w:ascii="Verdana" w:hAnsi="Verdana"/>
          <w:i/>
          <w:iCs/>
          <w:sz w:val="20"/>
          <w:szCs w:val="20"/>
          <w:shd w:val="clear" w:color="auto" w:fill="FFFFFF"/>
        </w:rPr>
        <w:t xml:space="preserve"> </w:t>
      </w:r>
      <w:proofErr w:type="spellStart"/>
      <w:r w:rsidRPr="005352D4">
        <w:rPr>
          <w:rFonts w:ascii="Verdana" w:hAnsi="Verdana"/>
          <w:i/>
          <w:iCs/>
          <w:sz w:val="20"/>
          <w:szCs w:val="20"/>
          <w:shd w:val="clear" w:color="auto" w:fill="FFFFFF"/>
        </w:rPr>
        <w:t>Sinensis</w:t>
      </w:r>
      <w:proofErr w:type="spellEnd"/>
      <w:r w:rsidRPr="005352D4">
        <w:rPr>
          <w:rFonts w:ascii="Verdana" w:hAnsi="Verdana"/>
          <w:i/>
          <w:iCs/>
          <w:sz w:val="20"/>
          <w:szCs w:val="20"/>
          <w:shd w:val="clear" w:color="auto" w:fill="FFFFFF"/>
        </w:rPr>
        <w:t xml:space="preserve">), </w:t>
      </w:r>
      <w:r w:rsidRPr="005352D4">
        <w:rPr>
          <w:rStyle w:val="Emphasis"/>
          <w:rFonts w:ascii="Verdana" w:hAnsi="Verdana"/>
          <w:sz w:val="20"/>
          <w:szCs w:val="20"/>
          <w:shd w:val="clear" w:color="auto" w:fill="FFFFFF"/>
        </w:rPr>
        <w:t>Pomegranate</w:t>
      </w:r>
      <w:r w:rsidRPr="005352D4">
        <w:rPr>
          <w:rFonts w:ascii="Verdana" w:hAnsi="Verdana"/>
          <w:sz w:val="20"/>
          <w:szCs w:val="20"/>
        </w:rPr>
        <w:t xml:space="preserve"> (</w:t>
      </w:r>
      <w:proofErr w:type="spellStart"/>
      <w:r w:rsidRPr="005352D4">
        <w:rPr>
          <w:rFonts w:ascii="Verdana" w:hAnsi="Verdana"/>
          <w:i/>
          <w:iCs/>
          <w:sz w:val="20"/>
          <w:szCs w:val="20"/>
          <w:shd w:val="clear" w:color="auto" w:fill="FFFFFF"/>
        </w:rPr>
        <w:t>Punica</w:t>
      </w:r>
      <w:proofErr w:type="spellEnd"/>
      <w:r w:rsidRPr="005352D4">
        <w:rPr>
          <w:rFonts w:ascii="Verdana" w:hAnsi="Verdana"/>
          <w:i/>
          <w:iCs/>
          <w:sz w:val="20"/>
          <w:szCs w:val="20"/>
          <w:shd w:val="clear" w:color="auto" w:fill="FFFFFF"/>
        </w:rPr>
        <w:t xml:space="preserve"> </w:t>
      </w:r>
      <w:proofErr w:type="spellStart"/>
      <w:r w:rsidRPr="005352D4">
        <w:rPr>
          <w:rFonts w:ascii="Verdana" w:hAnsi="Verdana"/>
          <w:i/>
          <w:iCs/>
          <w:sz w:val="20"/>
          <w:szCs w:val="20"/>
          <w:shd w:val="clear" w:color="auto" w:fill="FFFFFF"/>
        </w:rPr>
        <w:t>granatum</w:t>
      </w:r>
      <w:proofErr w:type="spellEnd"/>
      <w:r w:rsidRPr="005352D4">
        <w:rPr>
          <w:rFonts w:ascii="Verdana" w:hAnsi="Verdana"/>
          <w:sz w:val="20"/>
          <w:szCs w:val="20"/>
        </w:rPr>
        <w:t>). There were 2 named of grains as Black bean (</w:t>
      </w:r>
      <w:proofErr w:type="spellStart"/>
      <w:r w:rsidRPr="005352D4">
        <w:rPr>
          <w:rFonts w:ascii="Verdana" w:hAnsi="Verdana"/>
          <w:i/>
          <w:iCs/>
          <w:sz w:val="20"/>
          <w:szCs w:val="20"/>
          <w:shd w:val="clear" w:color="auto" w:fill="FFFFFF"/>
        </w:rPr>
        <w:t>Phaseolus</w:t>
      </w:r>
      <w:proofErr w:type="spellEnd"/>
      <w:r w:rsidRPr="005352D4">
        <w:rPr>
          <w:rFonts w:ascii="Verdana" w:hAnsi="Verdana"/>
          <w:i/>
          <w:iCs/>
          <w:sz w:val="20"/>
          <w:szCs w:val="20"/>
          <w:shd w:val="clear" w:color="auto" w:fill="FFFFFF"/>
        </w:rPr>
        <w:t xml:space="preserve"> mungo), </w:t>
      </w:r>
      <w:r w:rsidRPr="005352D4">
        <w:rPr>
          <w:rFonts w:ascii="Verdana" w:hAnsi="Verdana"/>
          <w:sz w:val="20"/>
          <w:szCs w:val="20"/>
        </w:rPr>
        <w:t>Soybean (</w:t>
      </w:r>
      <w:r w:rsidRPr="005352D4">
        <w:rPr>
          <w:rFonts w:ascii="Verdana" w:hAnsi="Verdana"/>
          <w:i/>
          <w:iCs/>
          <w:sz w:val="20"/>
          <w:szCs w:val="20"/>
          <w:shd w:val="clear" w:color="auto" w:fill="FFFFFF"/>
        </w:rPr>
        <w:t>Glycine max</w:t>
      </w:r>
      <w:r w:rsidRPr="005352D4">
        <w:rPr>
          <w:rFonts w:ascii="Verdana" w:hAnsi="Verdana"/>
          <w:sz w:val="20"/>
          <w:szCs w:val="20"/>
        </w:rPr>
        <w:t xml:space="preserve">). </w:t>
      </w:r>
    </w:p>
    <w:p w14:paraId="31BEE639" w14:textId="77777777" w:rsidR="007A3429" w:rsidRPr="005352D4" w:rsidRDefault="007A3429" w:rsidP="007A3429">
      <w:pPr>
        <w:pStyle w:val="NoSpacing"/>
        <w:ind w:left="0" w:firstLine="0"/>
        <w:rPr>
          <w:rFonts w:ascii="Verdana" w:hAnsi="Verdana"/>
          <w:b/>
          <w:bCs/>
          <w:sz w:val="20"/>
          <w:szCs w:val="20"/>
        </w:rPr>
      </w:pPr>
    </w:p>
    <w:p w14:paraId="0392F2DA" w14:textId="644B7DFF" w:rsidR="007A3429" w:rsidRPr="005352D4" w:rsidRDefault="007A3429" w:rsidP="007A3429">
      <w:pPr>
        <w:pStyle w:val="NoSpacing"/>
        <w:ind w:left="0" w:firstLineChars="399" w:firstLine="798"/>
        <w:rPr>
          <w:rFonts w:ascii="Verdana" w:hAnsi="Verdana"/>
          <w:sz w:val="20"/>
          <w:szCs w:val="20"/>
        </w:rPr>
      </w:pPr>
      <w:r w:rsidRPr="005352D4">
        <w:rPr>
          <w:rFonts w:ascii="Verdana" w:hAnsi="Verdana"/>
          <w:sz w:val="20"/>
          <w:szCs w:val="20"/>
        </w:rPr>
        <w:t xml:space="preserve">Teenage healthy behaviors were popular everywhere in the world. The overweight/obesity was due to the dietary protein contained in animal sources (mostly meat) by Israeli adolescents.  Therefore, they ought to monitor plant </w:t>
      </w:r>
      <w:r w:rsidR="005352D4">
        <w:rPr>
          <w:rFonts w:ascii="Verdana" w:hAnsi="Verdana"/>
          <w:sz w:val="20"/>
          <w:szCs w:val="20"/>
        </w:rPr>
        <w:fldChar w:fldCharType="begin"/>
      </w:r>
      <w:r w:rsidR="005352D4">
        <w:rPr>
          <w:rFonts w:ascii="Verdana" w:hAnsi="Verdana"/>
          <w:sz w:val="20"/>
          <w:szCs w:val="20"/>
        </w:rPr>
        <w:instrText xml:space="preserve"> ADDIN EN.CITE &lt;EndNote&gt;&lt;Cite&gt;&lt;Author&gt;Chen&lt;/Author&gt;&lt;Year&gt;2022&lt;/Year&gt;&lt;RecNum&gt;27&lt;/RecNum&gt;&lt;DisplayText&gt;(Chen, Zhao, &amp;amp; Chen, 2022)&lt;/DisplayText&gt;&lt;record&gt;&lt;rec-number&gt;27&lt;/rec-number&gt;&lt;foreign-keys&gt;&lt;key app="EN" db-id="apta0w2v42dwvmex50s5wefwxwepdwapfwvt" timestamp="1756990149"&gt;27&lt;/key&gt;&lt;/foreign-keys&gt;&lt;ref-type name="Journal Article"&gt;17&lt;/ref-type&gt;&lt;contributors&gt;&lt;authors&gt;&lt;author&gt;Chen, Peng&lt;/author&gt;&lt;author&gt;Zhao, Ying&lt;/author&gt;&lt;author&gt;Chen, Yan&lt;/author&gt;&lt;/authors&gt;&lt;/contributors&gt;&lt;titles&gt;&lt;title&gt;A vegan diet improves insulin resistance in individuals with obesity: a systematic review and meta-analysis&lt;/title&gt;&lt;secondary-title&gt;Diabetology &amp;amp; Metabolic Syndrome&lt;/secondary-title&gt;&lt;short-title&gt;A vegan diet improves insulin resistance in individuals with obesity&lt;/short-title&gt;&lt;/titles&gt;&lt;periodical&gt;&lt;full-title&gt;Diabetology &amp;amp; Metabolic Syndrome&lt;/full-title&gt;&lt;/periodical&gt;&lt;pages&gt;114&lt;/pages&gt;&lt;volume&gt;14&lt;/volume&gt;&lt;number&gt;1&lt;/number&gt;&lt;dates&gt;&lt;year&gt;2022&lt;/year&gt;&lt;pub-dates&gt;&lt;date&gt;2022-08-13&lt;/date&gt;&lt;/pub-dates&gt;&lt;/dates&gt;&lt;isbn&gt;1758-5996&lt;/isbn&gt;&lt;urls&gt;&lt;/urls&gt;&lt;electronic-resource-num&gt;10.1186/s13098-022-00879-w&lt;/electronic-resource-num&gt;&lt;remote-database-name&gt;DOI.org (Crossref)&lt;/remote-database-name&gt;&lt;language&gt;en&lt;/language&gt;&lt;access-date&gt;2025-09-04 12:46:31&lt;/access-date&gt;&lt;/record&gt;&lt;/Cite&gt;&lt;/EndNote&gt;</w:instrText>
      </w:r>
      <w:r w:rsidR="005352D4">
        <w:rPr>
          <w:rFonts w:ascii="Verdana" w:hAnsi="Verdana"/>
          <w:sz w:val="20"/>
          <w:szCs w:val="20"/>
        </w:rPr>
        <w:fldChar w:fldCharType="separate"/>
      </w:r>
      <w:r w:rsidR="005352D4">
        <w:rPr>
          <w:rFonts w:ascii="Verdana" w:hAnsi="Verdana"/>
          <w:noProof/>
          <w:sz w:val="20"/>
          <w:szCs w:val="20"/>
        </w:rPr>
        <w:t>(Chen, Zhao, &amp; Chen, 2022)</w:t>
      </w:r>
      <w:r w:rsidR="005352D4">
        <w:rPr>
          <w:rFonts w:ascii="Verdana" w:hAnsi="Verdana"/>
          <w:sz w:val="20"/>
          <w:szCs w:val="20"/>
        </w:rPr>
        <w:fldChar w:fldCharType="end"/>
      </w:r>
      <w:r w:rsidR="005352D4">
        <w:rPr>
          <w:rFonts w:ascii="Verdana" w:hAnsi="Verdana"/>
          <w:sz w:val="20"/>
          <w:szCs w:val="20"/>
        </w:rPr>
        <w:t xml:space="preserve">. </w:t>
      </w:r>
      <w:r w:rsidRPr="005352D4">
        <w:rPr>
          <w:rFonts w:ascii="Verdana" w:hAnsi="Verdana"/>
          <w:sz w:val="20"/>
          <w:szCs w:val="20"/>
        </w:rPr>
        <w:t xml:space="preserve">Spanish and Brazilian teens consume fruit during the coronavirus lockdown. They were more knowledgeable on the related factors regarding healthy diet under the circumstances of social isolation. </w:t>
      </w:r>
      <w:r w:rsidRPr="005352D4">
        <w:rPr>
          <w:rFonts w:ascii="Verdana" w:hAnsi="Verdana"/>
          <w:sz w:val="20"/>
          <w:szCs w:val="20"/>
        </w:rPr>
        <w:fldChar w:fldCharType="begin"/>
      </w:r>
      <w:r w:rsidRPr="005352D4">
        <w:rPr>
          <w:rFonts w:ascii="Verdana" w:hAnsi="Verdana"/>
          <w:sz w:val="20"/>
          <w:szCs w:val="20"/>
        </w:rPr>
        <w:instrText xml:space="preserve"> ADDIN EN.CITE &lt;EndNote&gt;&lt;Cite&gt;&lt;Author&gt;Victoria-Montesinos&lt;/Author&gt;&lt;Year&gt;2023&lt;/Year&gt;&lt;RecNum&gt;18&lt;/RecNum&gt;&lt;DisplayText&gt;(Victoria-Montesinos et al., 2023)&lt;/DisplayText&gt;&lt;record&gt;&lt;rec-number&gt;18&lt;/rec-number&gt;&lt;foreign-keys&gt;&lt;key app="EN" db-id="apta0w2v42dwvmex50s5wefwxwepdwapfwvt" timestamp="1756990149"&gt;18&lt;/key&gt;&lt;/foreign-keys&gt;&lt;ref-type name="Journal Article"&gt;17&lt;/ref-type&gt;&lt;contributors&gt;&lt;authors&gt;&lt;author&gt;Victoria-Montesinos, Desirée&lt;/author&gt;&lt;author&gt;Tárraga-Marcos, Almudena&lt;/author&gt;&lt;author&gt;Brazo-Sayavera, Javier&lt;/author&gt;&lt;author&gt;Jiménez-López, Estela&lt;/author&gt;&lt;author&gt;Gutiérrez-Espinoza, Héctor&lt;/author&gt;&lt;author&gt;Panisello Royo, Josefa María&lt;/author&gt;&lt;author&gt;Tárraga-López, Pedro J.&lt;/author&gt;&lt;author&gt;López-Gil, José Francisco&lt;/author&gt;&lt;/authors&gt;&lt;/contributors&gt;&lt;titles&gt;&lt;title&gt;Adherence to the Mediterranean Diet and Health-Related Quality of Life during the COVID-19 Lockdown: A Cross-Sectional Study including Preschoolers, Children, and Adolescents from Brazil and Spain&lt;/title&gt;&lt;secondary-title&gt;Nutrients&lt;/secondary-title&gt;&lt;short-title&gt;Adherence to the Mediterranean Diet and Health-Related Quality of Life during the COVID-19 Lockdown&lt;/short-title&gt;&lt;/titles&gt;&lt;periodical&gt;&lt;full-title&gt;Nutrients&lt;/full-title&gt;&lt;/periodical&gt;&lt;pages&gt;677&lt;/pages&gt;&lt;volume&gt;15&lt;/volume&gt;&lt;number&gt;3&lt;/number&gt;&lt;dates&gt;&lt;year&gt;2023&lt;/year&gt;&lt;pub-dates&gt;&lt;date&gt;2023-01-29&lt;/date&gt;&lt;/pub-dates&gt;&lt;/dates&gt;&lt;isbn&gt;2072-6643&lt;/isbn&gt;&lt;urls&gt;&lt;/urls&gt;&lt;electronic-resource-num&gt;10.3390/nu15030677&lt;/electronic-resource-num&gt;&lt;remote-database-name&gt;DOI.org (Crossref)&lt;/remote-database-name&gt;&lt;language&gt;en&lt;/language&gt;&lt;access-date&gt;2025-09-04 12:46:31&lt;/access-date&gt;&lt;/record&gt;&lt;/Cite&gt;&lt;/EndNote&gt;</w:instrText>
      </w:r>
      <w:r w:rsidRPr="005352D4">
        <w:rPr>
          <w:rFonts w:ascii="Verdana" w:hAnsi="Verdana"/>
          <w:sz w:val="20"/>
          <w:szCs w:val="20"/>
        </w:rPr>
        <w:fldChar w:fldCharType="separate"/>
      </w:r>
      <w:r w:rsidRPr="005352D4">
        <w:rPr>
          <w:rFonts w:ascii="Verdana" w:hAnsi="Verdana"/>
          <w:noProof/>
          <w:sz w:val="20"/>
          <w:szCs w:val="20"/>
        </w:rPr>
        <w:t>(Victoria-Montesinos et al., 2023)</w:t>
      </w:r>
      <w:r w:rsidRPr="005352D4">
        <w:rPr>
          <w:rFonts w:ascii="Verdana" w:hAnsi="Verdana"/>
          <w:sz w:val="20"/>
          <w:szCs w:val="20"/>
        </w:rPr>
        <w:fldChar w:fldCharType="end"/>
      </w:r>
      <w:r w:rsidRPr="005352D4">
        <w:rPr>
          <w:rFonts w:ascii="Verdana" w:hAnsi="Verdana"/>
          <w:sz w:val="20"/>
          <w:szCs w:val="20"/>
        </w:rPr>
        <w:t>. Spanish adolescents from central Spain (</w:t>
      </w:r>
      <w:proofErr w:type="spellStart"/>
      <w:r w:rsidRPr="005352D4">
        <w:rPr>
          <w:rFonts w:ascii="Verdana" w:hAnsi="Verdana"/>
          <w:sz w:val="20"/>
          <w:szCs w:val="20"/>
        </w:rPr>
        <w:t>Castilla</w:t>
      </w:r>
      <w:proofErr w:type="spellEnd"/>
      <w:r w:rsidRPr="005352D4">
        <w:rPr>
          <w:rFonts w:ascii="Verdana" w:hAnsi="Verdana"/>
          <w:sz w:val="20"/>
          <w:szCs w:val="20"/>
        </w:rPr>
        <w:t xml:space="preserve">–La Mancha region) have eating styles of sweet, salty, and umami tastes of foods. They have educational activities, to suggest as useful methods to decrease food their </w:t>
      </w:r>
      <w:proofErr w:type="spellStart"/>
      <w:r w:rsidRPr="005352D4">
        <w:rPr>
          <w:rFonts w:ascii="Verdana" w:hAnsi="Verdana"/>
          <w:sz w:val="20"/>
          <w:szCs w:val="20"/>
        </w:rPr>
        <w:t>neophobias</w:t>
      </w:r>
      <w:proofErr w:type="spellEnd"/>
      <w:r w:rsidRPr="005352D4">
        <w:rPr>
          <w:rFonts w:ascii="Verdana" w:hAnsi="Verdana"/>
          <w:sz w:val="20"/>
          <w:szCs w:val="20"/>
        </w:rPr>
        <w:t xml:space="preserve"> </w:t>
      </w:r>
      <w:r w:rsidRPr="005352D4">
        <w:rPr>
          <w:rFonts w:ascii="Verdana" w:hAnsi="Verdana"/>
          <w:sz w:val="20"/>
          <w:szCs w:val="20"/>
        </w:rPr>
        <w:fldChar w:fldCharType="begin"/>
      </w:r>
      <w:r w:rsidRPr="005352D4">
        <w:rPr>
          <w:rFonts w:ascii="Verdana" w:hAnsi="Verdana"/>
          <w:sz w:val="20"/>
          <w:szCs w:val="20"/>
        </w:rPr>
        <w:instrText xml:space="preserve"> ADDIN EN.CITE &lt;EndNote&gt;&lt;Cite&gt;&lt;Author&gt;Del Campo&lt;/Author&gt;&lt;Year&gt;2023&lt;/Year&gt;&lt;RecNum&gt;11&lt;/RecNum&gt;&lt;DisplayText&gt;(Del Campo et al., 2023)&lt;/DisplayText&gt;&lt;record&gt;&lt;rec-number&gt;11&lt;/rec-number&gt;&lt;foreign-keys&gt;&lt;key app="EN" db-id="apta0w2v42dwvmex50s5wefwxwepdwapfwvt" timestamp="1756990149"&gt;11&lt;/key&gt;&lt;/foreign-keys&gt;&lt;ref-type name="Journal Article"&gt;17&lt;/ref-type&gt;&lt;contributors&gt;&lt;authors&gt;&lt;author&gt;Del Campo, Carmen&lt;/author&gt;&lt;author&gt;Bouzas, Cristina&lt;/author&gt;&lt;author&gt;Monserrat-Mesquida, Margalida&lt;/author&gt;&lt;author&gt;Tur, Josep A.&lt;/author&gt;&lt;/authors&gt;&lt;/contributors&gt;&lt;titles&gt;&lt;title&gt;Assessing Food Preferences and Neophobias among Spanish Adolescents from Castilla–La Mancha&lt;/title&gt;&lt;secondary-title&gt;Foods&lt;/secondary-title&gt;&lt;/titles&gt;&lt;periodical&gt;&lt;full-title&gt;Foods&lt;/full-title&gt;&lt;/periodical&gt;&lt;pages&gt;3717&lt;/pages&gt;&lt;volume&gt;12&lt;/volume&gt;&lt;number&gt;20&lt;/number&gt;&lt;dates&gt;&lt;year&gt;2023&lt;/year&gt;&lt;pub-dates&gt;&lt;date&gt;2023-10-10&lt;/date&gt;&lt;/pub-dates&gt;&lt;/dates&gt;&lt;isbn&gt;2304-8158&lt;/isbn&gt;&lt;urls&gt;&lt;/urls&gt;&lt;electronic-resource-num&gt;10.3390/foods12203717&lt;/electronic-resource-num&gt;&lt;remote-database-name&gt;DOI.org (Crossref)&lt;/remote-database-name&gt;&lt;language&gt;en&lt;/language&gt;&lt;access-date&gt;2025-09-04 12:46:31&lt;/access-date&gt;&lt;/record&gt;&lt;/Cite&gt;&lt;/EndNote&gt;</w:instrText>
      </w:r>
      <w:r w:rsidRPr="005352D4">
        <w:rPr>
          <w:rFonts w:ascii="Verdana" w:hAnsi="Verdana"/>
          <w:sz w:val="20"/>
          <w:szCs w:val="20"/>
        </w:rPr>
        <w:fldChar w:fldCharType="separate"/>
      </w:r>
      <w:r w:rsidRPr="005352D4">
        <w:rPr>
          <w:rFonts w:ascii="Verdana" w:hAnsi="Verdana"/>
          <w:noProof/>
          <w:sz w:val="20"/>
          <w:szCs w:val="20"/>
        </w:rPr>
        <w:t>(Del Campo et al., 2023)</w:t>
      </w:r>
      <w:r w:rsidRPr="005352D4">
        <w:rPr>
          <w:rFonts w:ascii="Verdana" w:hAnsi="Verdana"/>
          <w:sz w:val="20"/>
          <w:szCs w:val="20"/>
        </w:rPr>
        <w:fldChar w:fldCharType="end"/>
      </w:r>
      <w:r w:rsidRPr="005352D4">
        <w:rPr>
          <w:rFonts w:ascii="Verdana" w:hAnsi="Verdana"/>
          <w:sz w:val="20"/>
          <w:szCs w:val="20"/>
        </w:rPr>
        <w:t xml:space="preserve">. Spanish Adolescents are skipping breakfast, and intake of sweets, rice and pasta that could increase emotion, conduct, hyperactivity, and peer </w:t>
      </w:r>
      <w:r w:rsidRPr="005352D4">
        <w:rPr>
          <w:rFonts w:ascii="Verdana" w:hAnsi="Verdana"/>
          <w:sz w:val="20"/>
          <w:szCs w:val="20"/>
        </w:rPr>
        <w:lastRenderedPageBreak/>
        <w:t>problems. They should intake fruit, nut, or improves adolescents’ psychosocial health problems and prevent future mental disorders such as depression, stress, or anxiety (</w:t>
      </w:r>
      <w:proofErr w:type="spellStart"/>
      <w:r w:rsidRPr="005352D4">
        <w:rPr>
          <w:rFonts w:ascii="Verdana" w:hAnsi="Verdana"/>
          <w:sz w:val="20"/>
          <w:szCs w:val="20"/>
        </w:rPr>
        <w:t>Sofía</w:t>
      </w:r>
      <w:proofErr w:type="spellEnd"/>
      <w:r w:rsidRPr="005352D4">
        <w:rPr>
          <w:rFonts w:ascii="Verdana" w:hAnsi="Verdana"/>
          <w:sz w:val="20"/>
          <w:szCs w:val="20"/>
        </w:rPr>
        <w:t xml:space="preserve"> Alfaro-González, Miriam </w:t>
      </w:r>
      <w:proofErr w:type="spellStart"/>
      <w:r w:rsidRPr="005352D4">
        <w:rPr>
          <w:rFonts w:ascii="Verdana" w:hAnsi="Verdana"/>
          <w:sz w:val="20"/>
          <w:szCs w:val="20"/>
        </w:rPr>
        <w:t>Garrido</w:t>
      </w:r>
      <w:proofErr w:type="spellEnd"/>
      <w:r w:rsidRPr="005352D4">
        <w:rPr>
          <w:rFonts w:ascii="Verdana" w:hAnsi="Verdana"/>
          <w:sz w:val="20"/>
          <w:szCs w:val="20"/>
        </w:rPr>
        <w:t xml:space="preserve">-Miguel, Vicente </w:t>
      </w:r>
      <w:proofErr w:type="spellStart"/>
      <w:r w:rsidRPr="005352D4">
        <w:rPr>
          <w:rFonts w:ascii="Verdana" w:hAnsi="Verdana"/>
          <w:sz w:val="20"/>
          <w:szCs w:val="20"/>
        </w:rPr>
        <w:t>Martínez-Vizcaíno</w:t>
      </w:r>
      <w:proofErr w:type="spellEnd"/>
      <w:r w:rsidRPr="005352D4">
        <w:rPr>
          <w:rFonts w:ascii="Verdana" w:hAnsi="Verdana"/>
          <w:sz w:val="20"/>
          <w:szCs w:val="20"/>
        </w:rPr>
        <w:t>, and José Francisco).</w:t>
      </w:r>
    </w:p>
    <w:p w14:paraId="377B3604" w14:textId="77777777" w:rsidR="007A3429" w:rsidRPr="005352D4" w:rsidRDefault="007A3429" w:rsidP="007A3429">
      <w:pPr>
        <w:ind w:left="0" w:firstLine="0"/>
        <w:rPr>
          <w:rFonts w:ascii="Verdana" w:hAnsi="Verdana"/>
          <w:b/>
          <w:bCs/>
          <w:sz w:val="20"/>
          <w:szCs w:val="20"/>
        </w:rPr>
      </w:pPr>
    </w:p>
    <w:p w14:paraId="0CD4005D" w14:textId="77777777" w:rsidR="007A3429" w:rsidRPr="005352D4" w:rsidRDefault="007A3429" w:rsidP="007A3429">
      <w:pPr>
        <w:ind w:left="0" w:firstLine="0"/>
        <w:rPr>
          <w:rFonts w:ascii="Verdana" w:hAnsi="Verdana"/>
          <w:b/>
          <w:bCs/>
          <w:sz w:val="20"/>
          <w:szCs w:val="20"/>
        </w:rPr>
      </w:pPr>
      <w:r w:rsidRPr="005352D4">
        <w:rPr>
          <w:rFonts w:ascii="Verdana" w:hAnsi="Verdana"/>
          <w:b/>
          <w:bCs/>
          <w:sz w:val="20"/>
          <w:szCs w:val="20"/>
        </w:rPr>
        <w:t>Acknowledgment</w:t>
      </w:r>
    </w:p>
    <w:p w14:paraId="3C1E9925" w14:textId="77777777" w:rsidR="007A3429" w:rsidRPr="005352D4" w:rsidRDefault="007A3429" w:rsidP="007A3429">
      <w:pPr>
        <w:ind w:left="0" w:firstLine="0"/>
        <w:rPr>
          <w:rFonts w:ascii="Verdana" w:hAnsi="Verdana"/>
          <w:sz w:val="20"/>
          <w:szCs w:val="20"/>
        </w:rPr>
      </w:pPr>
      <w:r w:rsidRPr="005352D4">
        <w:rPr>
          <w:rFonts w:ascii="Verdana" w:hAnsi="Verdana"/>
          <w:sz w:val="20"/>
          <w:szCs w:val="20"/>
        </w:rPr>
        <w:t xml:space="preserve">Thank you </w:t>
      </w:r>
      <w:proofErr w:type="spellStart"/>
      <w:r w:rsidRPr="005352D4">
        <w:rPr>
          <w:rFonts w:ascii="Verdana" w:hAnsi="Verdana"/>
          <w:sz w:val="20"/>
          <w:szCs w:val="20"/>
        </w:rPr>
        <w:t>Mahasarakham</w:t>
      </w:r>
      <w:proofErr w:type="spellEnd"/>
      <w:r w:rsidRPr="005352D4">
        <w:rPr>
          <w:rFonts w:ascii="Verdana" w:hAnsi="Verdana"/>
          <w:sz w:val="20"/>
          <w:szCs w:val="20"/>
        </w:rPr>
        <w:t xml:space="preserve"> University for material support. </w:t>
      </w:r>
    </w:p>
    <w:p w14:paraId="7CE60478" w14:textId="77777777" w:rsidR="007A3429" w:rsidRPr="005352D4" w:rsidRDefault="007A3429" w:rsidP="007A3429">
      <w:pPr>
        <w:ind w:left="0" w:firstLine="0"/>
        <w:rPr>
          <w:rFonts w:ascii="Verdana" w:hAnsi="Verdana"/>
          <w:sz w:val="20"/>
          <w:szCs w:val="20"/>
        </w:rPr>
      </w:pPr>
    </w:p>
    <w:p w14:paraId="1F465C3E" w14:textId="77777777" w:rsidR="007A3429" w:rsidRPr="005352D4" w:rsidRDefault="007A3429" w:rsidP="007A3429">
      <w:pPr>
        <w:ind w:left="0" w:firstLine="0"/>
        <w:rPr>
          <w:rFonts w:ascii="Verdana" w:hAnsi="Verdana"/>
          <w:b/>
          <w:bCs/>
          <w:sz w:val="20"/>
          <w:szCs w:val="20"/>
        </w:rPr>
      </w:pPr>
      <w:r w:rsidRPr="005352D4">
        <w:rPr>
          <w:rFonts w:ascii="Verdana" w:hAnsi="Verdana"/>
          <w:b/>
          <w:bCs/>
          <w:sz w:val="20"/>
          <w:szCs w:val="20"/>
        </w:rPr>
        <w:t>Conflicts of Interest</w:t>
      </w:r>
    </w:p>
    <w:p w14:paraId="694D78AF" w14:textId="77777777" w:rsidR="007A3429" w:rsidRPr="005352D4" w:rsidRDefault="007A3429" w:rsidP="007A3429">
      <w:pPr>
        <w:ind w:left="0" w:firstLine="0"/>
        <w:rPr>
          <w:rFonts w:ascii="Verdana" w:hAnsi="Verdana"/>
          <w:sz w:val="20"/>
          <w:szCs w:val="20"/>
        </w:rPr>
      </w:pPr>
      <w:r w:rsidRPr="005352D4">
        <w:rPr>
          <w:rFonts w:ascii="Verdana" w:hAnsi="Verdana"/>
          <w:sz w:val="20"/>
          <w:szCs w:val="20"/>
        </w:rPr>
        <w:t xml:space="preserve">The author has no relevant </w:t>
      </w:r>
      <w:bookmarkStart w:id="7" w:name="_GoBack"/>
      <w:bookmarkEnd w:id="7"/>
      <w:r w:rsidRPr="005352D4">
        <w:rPr>
          <w:rFonts w:ascii="Verdana" w:hAnsi="Verdana"/>
          <w:sz w:val="20"/>
          <w:szCs w:val="20"/>
        </w:rPr>
        <w:t>competing interest to declare pertaining to the content of this article</w:t>
      </w:r>
    </w:p>
    <w:p w14:paraId="5C1BBA53" w14:textId="77777777" w:rsidR="007A3429" w:rsidRPr="005352D4" w:rsidRDefault="007A3429" w:rsidP="007A3429">
      <w:pPr>
        <w:ind w:left="0" w:firstLine="0"/>
        <w:rPr>
          <w:rFonts w:ascii="Verdana" w:hAnsi="Verdana"/>
          <w:sz w:val="20"/>
          <w:szCs w:val="20"/>
        </w:rPr>
      </w:pPr>
    </w:p>
    <w:p w14:paraId="2EC7D972" w14:textId="77777777" w:rsidR="007A3429" w:rsidRPr="005352D4" w:rsidRDefault="007A3429" w:rsidP="007A3429">
      <w:pPr>
        <w:ind w:left="0" w:firstLine="0"/>
        <w:rPr>
          <w:rFonts w:ascii="Verdana" w:hAnsi="Verdana"/>
          <w:b/>
          <w:bCs/>
          <w:sz w:val="20"/>
          <w:szCs w:val="20"/>
        </w:rPr>
      </w:pPr>
      <w:r w:rsidRPr="005352D4">
        <w:rPr>
          <w:rFonts w:ascii="Verdana" w:hAnsi="Verdana"/>
          <w:b/>
          <w:bCs/>
          <w:sz w:val="20"/>
          <w:szCs w:val="20"/>
        </w:rPr>
        <w:t>References</w:t>
      </w:r>
    </w:p>
    <w:p w14:paraId="454CD342" w14:textId="30B60D92" w:rsidR="005352D4" w:rsidRPr="002A20CA" w:rsidRDefault="007A3429" w:rsidP="002A20CA">
      <w:pPr>
        <w:pStyle w:val="EndNoteBibliography"/>
        <w:spacing w:after="0"/>
        <w:ind w:left="720" w:hanging="720"/>
        <w:jc w:val="both"/>
        <w:rPr>
          <w:rFonts w:ascii="Verdana" w:hAnsi="Verdana"/>
          <w:sz w:val="20"/>
          <w:szCs w:val="20"/>
        </w:rPr>
      </w:pPr>
      <w:r w:rsidRPr="002A20CA">
        <w:rPr>
          <w:rFonts w:ascii="Verdana" w:hAnsi="Verdana"/>
          <w:sz w:val="20"/>
          <w:szCs w:val="20"/>
        </w:rPr>
        <w:fldChar w:fldCharType="begin"/>
      </w:r>
      <w:r w:rsidRPr="002A20CA">
        <w:rPr>
          <w:rFonts w:ascii="Verdana" w:hAnsi="Verdana"/>
          <w:sz w:val="20"/>
          <w:szCs w:val="20"/>
        </w:rPr>
        <w:instrText xml:space="preserve"> ADDIN EN.REFLIST </w:instrText>
      </w:r>
      <w:r w:rsidRPr="002A20CA">
        <w:rPr>
          <w:rFonts w:ascii="Verdana" w:hAnsi="Verdana"/>
          <w:sz w:val="20"/>
          <w:szCs w:val="20"/>
        </w:rPr>
        <w:fldChar w:fldCharType="separate"/>
      </w:r>
      <w:r w:rsidR="005352D4" w:rsidRPr="002A20CA">
        <w:rPr>
          <w:rFonts w:ascii="Verdana" w:hAnsi="Verdana"/>
          <w:sz w:val="20"/>
          <w:szCs w:val="20"/>
        </w:rPr>
        <w:t xml:space="preserve">Alfaro-González, S., Garrido-Miguel, M., Martínez-Vizcaíno, V., &amp; López-Gil, J. F. (2023). Mediterranean Dietary Pattern and Psychosocial Health Problems in Spanish Adolescents: The EHDLA Study. </w:t>
      </w:r>
      <w:r w:rsidR="005352D4" w:rsidRPr="002A20CA">
        <w:rPr>
          <w:rFonts w:ascii="Verdana" w:hAnsi="Verdana"/>
          <w:i/>
          <w:sz w:val="20"/>
          <w:szCs w:val="20"/>
        </w:rPr>
        <w:t>Nutrients</w:t>
      </w:r>
      <w:r w:rsidR="005352D4" w:rsidRPr="002A20CA">
        <w:rPr>
          <w:rFonts w:ascii="Verdana" w:hAnsi="Verdana"/>
          <w:sz w:val="20"/>
          <w:szCs w:val="20"/>
        </w:rPr>
        <w:t>,</w:t>
      </w:r>
      <w:r w:rsidR="005352D4" w:rsidRPr="002A20CA">
        <w:rPr>
          <w:rFonts w:ascii="Verdana" w:hAnsi="Verdana"/>
          <w:i/>
          <w:sz w:val="20"/>
          <w:szCs w:val="20"/>
        </w:rPr>
        <w:t xml:space="preserve"> 15</w:t>
      </w:r>
      <w:r w:rsidR="005352D4" w:rsidRPr="002A20CA">
        <w:rPr>
          <w:rFonts w:ascii="Verdana" w:hAnsi="Verdana"/>
          <w:sz w:val="20"/>
          <w:szCs w:val="20"/>
        </w:rPr>
        <w:t xml:space="preserve">(13), 2905. </w:t>
      </w:r>
      <w:hyperlink r:id="rId16" w:history="1">
        <w:r w:rsidR="005352D4" w:rsidRPr="002A20CA">
          <w:rPr>
            <w:rStyle w:val="Hyperlink"/>
            <w:rFonts w:ascii="Verdana" w:hAnsi="Verdana"/>
            <w:sz w:val="20"/>
            <w:szCs w:val="20"/>
          </w:rPr>
          <w:t>https://doi.org/10.3390/nu15132905</w:t>
        </w:r>
      </w:hyperlink>
      <w:r w:rsidR="005352D4" w:rsidRPr="002A20CA">
        <w:rPr>
          <w:rFonts w:ascii="Verdana" w:hAnsi="Verdana"/>
          <w:sz w:val="20"/>
          <w:szCs w:val="20"/>
        </w:rPr>
        <w:t xml:space="preserve"> </w:t>
      </w:r>
    </w:p>
    <w:p w14:paraId="5E790FE9" w14:textId="560A7DF0" w:rsidR="005352D4" w:rsidRPr="002A20CA" w:rsidRDefault="005352D4" w:rsidP="002A20CA">
      <w:pPr>
        <w:pStyle w:val="EndNoteBibliography"/>
        <w:spacing w:after="0"/>
        <w:ind w:left="720" w:hanging="720"/>
        <w:jc w:val="both"/>
        <w:rPr>
          <w:rFonts w:ascii="Verdana" w:hAnsi="Verdana"/>
          <w:sz w:val="20"/>
          <w:szCs w:val="20"/>
        </w:rPr>
      </w:pPr>
      <w:r w:rsidRPr="002A20CA">
        <w:rPr>
          <w:rFonts w:ascii="Verdana" w:hAnsi="Verdana"/>
          <w:sz w:val="20"/>
          <w:szCs w:val="20"/>
        </w:rPr>
        <w:t xml:space="preserve">Cambridge University Press, c. (2023). </w:t>
      </w:r>
      <w:hyperlink r:id="rId17" w:history="1">
        <w:r w:rsidRPr="002A20CA">
          <w:rPr>
            <w:rStyle w:val="Hyperlink"/>
            <w:rFonts w:ascii="Verdana" w:hAnsi="Verdana"/>
            <w:sz w:val="20"/>
            <w:szCs w:val="20"/>
          </w:rPr>
          <w:t>https://dictionary.cambridge.org/dictionary/english/vegan</w:t>
        </w:r>
      </w:hyperlink>
      <w:r w:rsidRPr="002A20CA">
        <w:rPr>
          <w:rFonts w:ascii="Verdana" w:hAnsi="Verdana"/>
          <w:sz w:val="20"/>
          <w:szCs w:val="20"/>
        </w:rPr>
        <w:t xml:space="preserve">. Accessed 1 Oct 2023. </w:t>
      </w:r>
    </w:p>
    <w:p w14:paraId="3DD98AF5" w14:textId="3F946697" w:rsidR="005352D4" w:rsidRPr="002A20CA" w:rsidRDefault="005352D4" w:rsidP="002A20CA">
      <w:pPr>
        <w:pStyle w:val="EndNoteBibliography"/>
        <w:spacing w:after="0"/>
        <w:ind w:left="720" w:hanging="720"/>
        <w:jc w:val="both"/>
        <w:rPr>
          <w:rFonts w:ascii="Verdana" w:hAnsi="Verdana"/>
          <w:sz w:val="20"/>
          <w:szCs w:val="20"/>
        </w:rPr>
      </w:pPr>
      <w:r w:rsidRPr="002A20CA">
        <w:rPr>
          <w:rFonts w:ascii="Verdana" w:hAnsi="Verdana"/>
          <w:sz w:val="20"/>
          <w:szCs w:val="20"/>
        </w:rPr>
        <w:t xml:space="preserve">Chen, P., Zhao, Y., &amp; Chen, Y. (2022). A vegan diet improves insulin resistance in individuals with obesity: a systematic review and meta-analysis. </w:t>
      </w:r>
      <w:r w:rsidRPr="002A20CA">
        <w:rPr>
          <w:rFonts w:ascii="Verdana" w:hAnsi="Verdana"/>
          <w:i/>
          <w:sz w:val="20"/>
          <w:szCs w:val="20"/>
        </w:rPr>
        <w:t>Diabetology &amp; Metabolic Syndrome</w:t>
      </w:r>
      <w:r w:rsidRPr="002A20CA">
        <w:rPr>
          <w:rFonts w:ascii="Verdana" w:hAnsi="Verdana"/>
          <w:sz w:val="20"/>
          <w:szCs w:val="20"/>
        </w:rPr>
        <w:t>,</w:t>
      </w:r>
      <w:r w:rsidRPr="002A20CA">
        <w:rPr>
          <w:rFonts w:ascii="Verdana" w:hAnsi="Verdana"/>
          <w:i/>
          <w:sz w:val="20"/>
          <w:szCs w:val="20"/>
        </w:rPr>
        <w:t xml:space="preserve"> 14</w:t>
      </w:r>
      <w:r w:rsidRPr="002A20CA">
        <w:rPr>
          <w:rFonts w:ascii="Verdana" w:hAnsi="Verdana"/>
          <w:sz w:val="20"/>
          <w:szCs w:val="20"/>
        </w:rPr>
        <w:t xml:space="preserve">(1), 114. </w:t>
      </w:r>
      <w:hyperlink r:id="rId18" w:history="1">
        <w:r w:rsidRPr="002A20CA">
          <w:rPr>
            <w:rStyle w:val="Hyperlink"/>
            <w:rFonts w:ascii="Verdana" w:hAnsi="Verdana"/>
            <w:sz w:val="20"/>
            <w:szCs w:val="20"/>
          </w:rPr>
          <w:t>https://doi.org/10.1186/s13098-022-00879-w</w:t>
        </w:r>
      </w:hyperlink>
      <w:r w:rsidRPr="002A20CA">
        <w:rPr>
          <w:rFonts w:ascii="Verdana" w:hAnsi="Verdana"/>
          <w:sz w:val="20"/>
          <w:szCs w:val="20"/>
        </w:rPr>
        <w:t xml:space="preserve"> </w:t>
      </w:r>
    </w:p>
    <w:p w14:paraId="1BB6F402" w14:textId="4E822846" w:rsidR="005352D4" w:rsidRPr="002A20CA" w:rsidRDefault="005352D4" w:rsidP="002A20CA">
      <w:pPr>
        <w:pStyle w:val="EndNoteBibliography"/>
        <w:spacing w:after="0"/>
        <w:ind w:left="720" w:hanging="720"/>
        <w:jc w:val="both"/>
        <w:rPr>
          <w:rFonts w:ascii="Verdana" w:hAnsi="Verdana"/>
          <w:sz w:val="20"/>
          <w:szCs w:val="20"/>
        </w:rPr>
      </w:pPr>
      <w:r w:rsidRPr="002A20CA">
        <w:rPr>
          <w:rFonts w:ascii="Verdana" w:hAnsi="Verdana"/>
          <w:sz w:val="20"/>
          <w:szCs w:val="20"/>
        </w:rPr>
        <w:t xml:space="preserve">Craig, W. J. (2010). Nutrition Concerns and Health Effects of Vegetarian Diets. </w:t>
      </w:r>
      <w:r w:rsidRPr="002A20CA">
        <w:rPr>
          <w:rFonts w:ascii="Verdana" w:hAnsi="Verdana"/>
          <w:i/>
          <w:sz w:val="20"/>
          <w:szCs w:val="20"/>
        </w:rPr>
        <w:t>Nutrition in Clinical Practice</w:t>
      </w:r>
      <w:r w:rsidRPr="002A20CA">
        <w:rPr>
          <w:rFonts w:ascii="Verdana" w:hAnsi="Verdana"/>
          <w:sz w:val="20"/>
          <w:szCs w:val="20"/>
        </w:rPr>
        <w:t>,</w:t>
      </w:r>
      <w:r w:rsidRPr="002A20CA">
        <w:rPr>
          <w:rFonts w:ascii="Verdana" w:hAnsi="Verdana"/>
          <w:i/>
          <w:sz w:val="20"/>
          <w:szCs w:val="20"/>
        </w:rPr>
        <w:t xml:space="preserve"> 25</w:t>
      </w:r>
      <w:r w:rsidRPr="002A20CA">
        <w:rPr>
          <w:rFonts w:ascii="Verdana" w:hAnsi="Verdana"/>
          <w:sz w:val="20"/>
          <w:szCs w:val="20"/>
        </w:rPr>
        <w:t xml:space="preserve">(6), 613-620. </w:t>
      </w:r>
      <w:hyperlink r:id="rId19" w:history="1">
        <w:r w:rsidRPr="002A20CA">
          <w:rPr>
            <w:rStyle w:val="Hyperlink"/>
            <w:rFonts w:ascii="Verdana" w:hAnsi="Verdana"/>
            <w:sz w:val="20"/>
            <w:szCs w:val="20"/>
          </w:rPr>
          <w:t>https://doi.org/10.1177/0884533610385707</w:t>
        </w:r>
      </w:hyperlink>
      <w:r w:rsidRPr="002A20CA">
        <w:rPr>
          <w:rFonts w:ascii="Verdana" w:hAnsi="Verdana"/>
          <w:sz w:val="20"/>
          <w:szCs w:val="20"/>
        </w:rPr>
        <w:t xml:space="preserve"> </w:t>
      </w:r>
    </w:p>
    <w:p w14:paraId="42097D5A" w14:textId="49B322B6" w:rsidR="005352D4" w:rsidRPr="002A20CA" w:rsidRDefault="005352D4" w:rsidP="002A20CA">
      <w:pPr>
        <w:pStyle w:val="EndNoteBibliography"/>
        <w:spacing w:after="0"/>
        <w:ind w:left="720" w:hanging="720"/>
        <w:jc w:val="both"/>
        <w:rPr>
          <w:rFonts w:ascii="Verdana" w:hAnsi="Verdana"/>
          <w:sz w:val="20"/>
          <w:szCs w:val="20"/>
        </w:rPr>
      </w:pPr>
      <w:r w:rsidRPr="002A20CA">
        <w:rPr>
          <w:rFonts w:ascii="Verdana" w:hAnsi="Verdana"/>
          <w:sz w:val="20"/>
          <w:szCs w:val="20"/>
        </w:rPr>
        <w:t xml:space="preserve">Crist, C., &amp; Canales, E. (2020). Multidisciplinary Program Approach to Building Food and Business Skills for Agricultural Entrepreneurs. </w:t>
      </w:r>
      <w:r w:rsidRPr="002A20CA">
        <w:rPr>
          <w:rFonts w:ascii="Verdana" w:hAnsi="Verdana"/>
          <w:i/>
          <w:sz w:val="20"/>
          <w:szCs w:val="20"/>
        </w:rPr>
        <w:t>Journal of Extension</w:t>
      </w:r>
      <w:r w:rsidRPr="002A20CA">
        <w:rPr>
          <w:rFonts w:ascii="Verdana" w:hAnsi="Verdana"/>
          <w:sz w:val="20"/>
          <w:szCs w:val="20"/>
        </w:rPr>
        <w:t>,</w:t>
      </w:r>
      <w:r w:rsidRPr="002A20CA">
        <w:rPr>
          <w:rFonts w:ascii="Verdana" w:hAnsi="Verdana"/>
          <w:i/>
          <w:sz w:val="20"/>
          <w:szCs w:val="20"/>
        </w:rPr>
        <w:t xml:space="preserve"> 58</w:t>
      </w:r>
      <w:r w:rsidRPr="002A20CA">
        <w:rPr>
          <w:rFonts w:ascii="Verdana" w:hAnsi="Verdana"/>
          <w:sz w:val="20"/>
          <w:szCs w:val="20"/>
        </w:rPr>
        <w:t xml:space="preserve">(3). </w:t>
      </w:r>
      <w:hyperlink r:id="rId20" w:history="1">
        <w:r w:rsidRPr="002A20CA">
          <w:rPr>
            <w:rStyle w:val="Hyperlink"/>
            <w:rFonts w:ascii="Verdana" w:hAnsi="Verdana"/>
            <w:sz w:val="20"/>
            <w:szCs w:val="20"/>
          </w:rPr>
          <w:t>https://doi.org/10.34068/joe.58.03.12</w:t>
        </w:r>
      </w:hyperlink>
      <w:r w:rsidRPr="002A20CA">
        <w:rPr>
          <w:rFonts w:ascii="Verdana" w:hAnsi="Verdana"/>
          <w:sz w:val="20"/>
          <w:szCs w:val="20"/>
        </w:rPr>
        <w:t xml:space="preserve"> </w:t>
      </w:r>
    </w:p>
    <w:p w14:paraId="0DE36F47" w14:textId="56FDC1C9" w:rsidR="005352D4" w:rsidRPr="002A20CA" w:rsidRDefault="005352D4" w:rsidP="002A20CA">
      <w:pPr>
        <w:pStyle w:val="EndNoteBibliography"/>
        <w:spacing w:after="0"/>
        <w:ind w:left="720" w:hanging="720"/>
        <w:jc w:val="both"/>
        <w:rPr>
          <w:rFonts w:ascii="Verdana" w:hAnsi="Verdana"/>
          <w:sz w:val="20"/>
          <w:szCs w:val="20"/>
        </w:rPr>
      </w:pPr>
      <w:r w:rsidRPr="002A20CA">
        <w:rPr>
          <w:rFonts w:ascii="Verdana" w:hAnsi="Verdana"/>
          <w:sz w:val="20"/>
          <w:szCs w:val="20"/>
        </w:rPr>
        <w:t xml:space="preserve">Del Campo, C., Bouzas, C., Monserrat-Mesquida, M., &amp; Tur, J. A. (2023). Assessing Food Preferences and Neophobias among Spanish Adolescents from Castilla–La Mancha. </w:t>
      </w:r>
      <w:r w:rsidRPr="002A20CA">
        <w:rPr>
          <w:rFonts w:ascii="Verdana" w:hAnsi="Verdana"/>
          <w:i/>
          <w:sz w:val="20"/>
          <w:szCs w:val="20"/>
        </w:rPr>
        <w:t>Foods</w:t>
      </w:r>
      <w:r w:rsidRPr="002A20CA">
        <w:rPr>
          <w:rFonts w:ascii="Verdana" w:hAnsi="Verdana"/>
          <w:sz w:val="20"/>
          <w:szCs w:val="20"/>
        </w:rPr>
        <w:t>,</w:t>
      </w:r>
      <w:r w:rsidRPr="002A20CA">
        <w:rPr>
          <w:rFonts w:ascii="Verdana" w:hAnsi="Verdana"/>
          <w:i/>
          <w:sz w:val="20"/>
          <w:szCs w:val="20"/>
        </w:rPr>
        <w:t xml:space="preserve"> 12</w:t>
      </w:r>
      <w:r w:rsidRPr="002A20CA">
        <w:rPr>
          <w:rFonts w:ascii="Verdana" w:hAnsi="Verdana"/>
          <w:sz w:val="20"/>
          <w:szCs w:val="20"/>
        </w:rPr>
        <w:t xml:space="preserve">(20), 3717. </w:t>
      </w:r>
      <w:hyperlink r:id="rId21" w:history="1">
        <w:r w:rsidRPr="002A20CA">
          <w:rPr>
            <w:rStyle w:val="Hyperlink"/>
            <w:rFonts w:ascii="Verdana" w:hAnsi="Verdana"/>
            <w:sz w:val="20"/>
            <w:szCs w:val="20"/>
          </w:rPr>
          <w:t>https://doi.org/10.3390/foods12203717</w:t>
        </w:r>
      </w:hyperlink>
      <w:r w:rsidRPr="002A20CA">
        <w:rPr>
          <w:rFonts w:ascii="Verdana" w:hAnsi="Verdana"/>
          <w:sz w:val="20"/>
          <w:szCs w:val="20"/>
        </w:rPr>
        <w:t xml:space="preserve"> </w:t>
      </w:r>
    </w:p>
    <w:p w14:paraId="03E24C47" w14:textId="65772C09" w:rsidR="005352D4" w:rsidRPr="002A20CA" w:rsidRDefault="005352D4" w:rsidP="002A20CA">
      <w:pPr>
        <w:pStyle w:val="EndNoteBibliography"/>
        <w:spacing w:after="0"/>
        <w:ind w:left="720" w:hanging="720"/>
        <w:jc w:val="both"/>
        <w:rPr>
          <w:rFonts w:ascii="Verdana" w:hAnsi="Verdana"/>
          <w:sz w:val="20"/>
          <w:szCs w:val="20"/>
        </w:rPr>
      </w:pPr>
      <w:r w:rsidRPr="002A20CA">
        <w:rPr>
          <w:rFonts w:ascii="Verdana" w:hAnsi="Verdana"/>
          <w:sz w:val="20"/>
          <w:szCs w:val="20"/>
        </w:rPr>
        <w:t xml:space="preserve">Desmond, M. A., Fewtrell, M. S., &amp; Wells, J. C. K. (2024). Plant-Based Diets in Children: Secular Trends, Health Outcomes, and a Roadmap for Urgent Practice Recommendations and Research—A Systematic Review. </w:t>
      </w:r>
      <w:r w:rsidRPr="002A20CA">
        <w:rPr>
          <w:rFonts w:ascii="Verdana" w:hAnsi="Verdana"/>
          <w:i/>
          <w:sz w:val="20"/>
          <w:szCs w:val="20"/>
        </w:rPr>
        <w:t>Nutrients</w:t>
      </w:r>
      <w:r w:rsidRPr="002A20CA">
        <w:rPr>
          <w:rFonts w:ascii="Verdana" w:hAnsi="Verdana"/>
          <w:sz w:val="20"/>
          <w:szCs w:val="20"/>
        </w:rPr>
        <w:t>,</w:t>
      </w:r>
      <w:r w:rsidRPr="002A20CA">
        <w:rPr>
          <w:rFonts w:ascii="Verdana" w:hAnsi="Verdana"/>
          <w:i/>
          <w:sz w:val="20"/>
          <w:szCs w:val="20"/>
        </w:rPr>
        <w:t xml:space="preserve"> 16</w:t>
      </w:r>
      <w:r w:rsidRPr="002A20CA">
        <w:rPr>
          <w:rFonts w:ascii="Verdana" w:hAnsi="Verdana"/>
          <w:sz w:val="20"/>
          <w:szCs w:val="20"/>
        </w:rPr>
        <w:t xml:space="preserve">(5), 723. </w:t>
      </w:r>
      <w:hyperlink r:id="rId22" w:history="1">
        <w:r w:rsidRPr="002A20CA">
          <w:rPr>
            <w:rStyle w:val="Hyperlink"/>
            <w:rFonts w:ascii="Verdana" w:hAnsi="Verdana"/>
            <w:sz w:val="20"/>
            <w:szCs w:val="20"/>
          </w:rPr>
          <w:t>https://doi.org/10.3390/nu16050723</w:t>
        </w:r>
      </w:hyperlink>
      <w:r w:rsidRPr="002A20CA">
        <w:rPr>
          <w:rFonts w:ascii="Verdana" w:hAnsi="Verdana"/>
          <w:sz w:val="20"/>
          <w:szCs w:val="20"/>
        </w:rPr>
        <w:t xml:space="preserve"> </w:t>
      </w:r>
    </w:p>
    <w:p w14:paraId="01FB4C73" w14:textId="2F5F4340" w:rsidR="005352D4" w:rsidRPr="002A20CA" w:rsidRDefault="005352D4" w:rsidP="002A20CA">
      <w:pPr>
        <w:pStyle w:val="EndNoteBibliography"/>
        <w:spacing w:after="0"/>
        <w:ind w:left="720" w:hanging="720"/>
        <w:jc w:val="both"/>
        <w:rPr>
          <w:rFonts w:ascii="Verdana" w:hAnsi="Verdana"/>
          <w:sz w:val="20"/>
          <w:szCs w:val="20"/>
        </w:rPr>
      </w:pPr>
      <w:r w:rsidRPr="002A20CA">
        <w:rPr>
          <w:rFonts w:ascii="Verdana" w:hAnsi="Verdana"/>
          <w:sz w:val="20"/>
          <w:szCs w:val="20"/>
        </w:rPr>
        <w:t xml:space="preserve">Ercan Oruc, D., Pokharel, S., Anantheswaran, R. C., Bucknavage, M. W., Gourama, H., Shanina, O., &amp; Cutter, C. N. (2020). A comprehensive food safety short course (FSSC) improves food safety knowledge, behaviors, attitudes, and skills of Ukrainian participants. </w:t>
      </w:r>
      <w:r w:rsidRPr="002A20CA">
        <w:rPr>
          <w:rFonts w:ascii="Verdana" w:hAnsi="Verdana"/>
          <w:i/>
          <w:sz w:val="20"/>
          <w:szCs w:val="20"/>
        </w:rPr>
        <w:t>Journal of Food Science Education</w:t>
      </w:r>
      <w:r w:rsidRPr="002A20CA">
        <w:rPr>
          <w:rFonts w:ascii="Verdana" w:hAnsi="Verdana"/>
          <w:sz w:val="20"/>
          <w:szCs w:val="20"/>
        </w:rPr>
        <w:t>,</w:t>
      </w:r>
      <w:r w:rsidRPr="002A20CA">
        <w:rPr>
          <w:rFonts w:ascii="Verdana" w:hAnsi="Verdana"/>
          <w:i/>
          <w:sz w:val="20"/>
          <w:szCs w:val="20"/>
        </w:rPr>
        <w:t xml:space="preserve"> 19</w:t>
      </w:r>
      <w:r w:rsidRPr="002A20CA">
        <w:rPr>
          <w:rFonts w:ascii="Verdana" w:hAnsi="Verdana"/>
          <w:sz w:val="20"/>
          <w:szCs w:val="20"/>
        </w:rPr>
        <w:t xml:space="preserve">(4), 263-277. </w:t>
      </w:r>
      <w:hyperlink r:id="rId23" w:history="1">
        <w:r w:rsidRPr="002A20CA">
          <w:rPr>
            <w:rStyle w:val="Hyperlink"/>
            <w:rFonts w:ascii="Verdana" w:hAnsi="Verdana"/>
            <w:sz w:val="20"/>
            <w:szCs w:val="20"/>
          </w:rPr>
          <w:t>https://doi.org/10.1111/1541-4329.12208</w:t>
        </w:r>
      </w:hyperlink>
      <w:r w:rsidRPr="002A20CA">
        <w:rPr>
          <w:rFonts w:ascii="Verdana" w:hAnsi="Verdana"/>
          <w:sz w:val="20"/>
          <w:szCs w:val="20"/>
        </w:rPr>
        <w:t xml:space="preserve"> </w:t>
      </w:r>
    </w:p>
    <w:p w14:paraId="77E02B45" w14:textId="5AB35587" w:rsidR="005352D4" w:rsidRPr="002A20CA" w:rsidRDefault="005352D4" w:rsidP="002A20CA">
      <w:pPr>
        <w:pStyle w:val="EndNoteBibliography"/>
        <w:spacing w:after="0"/>
        <w:ind w:left="720" w:hanging="720"/>
        <w:jc w:val="both"/>
        <w:rPr>
          <w:rFonts w:ascii="Verdana" w:hAnsi="Verdana"/>
          <w:sz w:val="20"/>
          <w:szCs w:val="20"/>
        </w:rPr>
      </w:pPr>
      <w:r w:rsidRPr="002A20CA">
        <w:rPr>
          <w:rFonts w:ascii="Verdana" w:hAnsi="Verdana"/>
          <w:sz w:val="20"/>
          <w:szCs w:val="20"/>
        </w:rPr>
        <w:t xml:space="preserve">Ettel, G., Nathanson, I., Ettel, D., Wilson, C., &amp; Meola, P. (2012). How Do Adolescents Access Health Information? And Do They Ask Their Physicians? </w:t>
      </w:r>
      <w:r w:rsidRPr="002A20CA">
        <w:rPr>
          <w:rFonts w:ascii="Verdana" w:hAnsi="Verdana"/>
          <w:i/>
          <w:sz w:val="20"/>
          <w:szCs w:val="20"/>
        </w:rPr>
        <w:t>The Permanente Journal</w:t>
      </w:r>
      <w:r w:rsidRPr="002A20CA">
        <w:rPr>
          <w:rFonts w:ascii="Verdana" w:hAnsi="Verdana"/>
          <w:sz w:val="20"/>
          <w:szCs w:val="20"/>
        </w:rPr>
        <w:t>,</w:t>
      </w:r>
      <w:r w:rsidRPr="002A20CA">
        <w:rPr>
          <w:rFonts w:ascii="Verdana" w:hAnsi="Verdana"/>
          <w:i/>
          <w:sz w:val="20"/>
          <w:szCs w:val="20"/>
        </w:rPr>
        <w:t xml:space="preserve"> 16</w:t>
      </w:r>
      <w:r w:rsidRPr="002A20CA">
        <w:rPr>
          <w:rFonts w:ascii="Verdana" w:hAnsi="Verdana"/>
          <w:sz w:val="20"/>
          <w:szCs w:val="20"/>
        </w:rPr>
        <w:t xml:space="preserve">(1), 35-38. </w:t>
      </w:r>
      <w:hyperlink r:id="rId24" w:history="1">
        <w:r w:rsidRPr="002A20CA">
          <w:rPr>
            <w:rStyle w:val="Hyperlink"/>
            <w:rFonts w:ascii="Verdana" w:hAnsi="Verdana"/>
            <w:sz w:val="20"/>
            <w:szCs w:val="20"/>
          </w:rPr>
          <w:t>https://doi.org/10.7812/TPP/11-125</w:t>
        </w:r>
      </w:hyperlink>
      <w:r w:rsidRPr="002A20CA">
        <w:rPr>
          <w:rFonts w:ascii="Verdana" w:hAnsi="Verdana"/>
          <w:sz w:val="20"/>
          <w:szCs w:val="20"/>
        </w:rPr>
        <w:t xml:space="preserve"> </w:t>
      </w:r>
    </w:p>
    <w:p w14:paraId="1AFAC0E3" w14:textId="2B0872A2" w:rsidR="005352D4" w:rsidRPr="002A20CA" w:rsidRDefault="005352D4" w:rsidP="002A20CA">
      <w:pPr>
        <w:pStyle w:val="EndNoteBibliography"/>
        <w:spacing w:after="0"/>
        <w:ind w:left="720" w:hanging="720"/>
        <w:jc w:val="both"/>
        <w:rPr>
          <w:rFonts w:ascii="Verdana" w:hAnsi="Verdana"/>
          <w:sz w:val="20"/>
          <w:szCs w:val="20"/>
        </w:rPr>
      </w:pPr>
      <w:r w:rsidRPr="002A20CA">
        <w:rPr>
          <w:rFonts w:ascii="Verdana" w:hAnsi="Verdana"/>
          <w:sz w:val="20"/>
          <w:szCs w:val="20"/>
        </w:rPr>
        <w:t xml:space="preserve">Health Information, H. (2025). </w:t>
      </w:r>
      <w:hyperlink r:id="rId25" w:history="1">
        <w:r w:rsidRPr="002A20CA">
          <w:rPr>
            <w:rStyle w:val="Hyperlink"/>
            <w:rFonts w:ascii="Verdana" w:hAnsi="Verdana"/>
            <w:sz w:val="20"/>
            <w:szCs w:val="20"/>
          </w:rPr>
          <w:t>https://www.sciencedirect.com/topics/computer-science/health-information</w:t>
        </w:r>
      </w:hyperlink>
      <w:r w:rsidRPr="002A20CA">
        <w:rPr>
          <w:rFonts w:ascii="Verdana" w:hAnsi="Verdana"/>
          <w:sz w:val="20"/>
          <w:szCs w:val="20"/>
        </w:rPr>
        <w:t xml:space="preserve">. </w:t>
      </w:r>
    </w:p>
    <w:p w14:paraId="3A511129" w14:textId="77777777" w:rsidR="005352D4" w:rsidRPr="002A20CA" w:rsidRDefault="005352D4" w:rsidP="002A20CA">
      <w:pPr>
        <w:pStyle w:val="EndNoteBibliography"/>
        <w:spacing w:after="0"/>
        <w:ind w:left="720" w:hanging="720"/>
        <w:jc w:val="both"/>
        <w:rPr>
          <w:rFonts w:ascii="Verdana" w:hAnsi="Verdana"/>
          <w:sz w:val="20"/>
          <w:szCs w:val="20"/>
        </w:rPr>
      </w:pPr>
      <w:r w:rsidRPr="002A20CA">
        <w:rPr>
          <w:rFonts w:ascii="Verdana" w:hAnsi="Verdana"/>
          <w:sz w:val="20"/>
          <w:szCs w:val="20"/>
        </w:rPr>
        <w:t xml:space="preserve">Lovirakorn, I. K. a. S. (2010). The nutritional status, food consumption and health  related behavior of students majoring in food and nutrition of Khon  Kaen Vocational College. </w:t>
      </w:r>
      <w:r w:rsidRPr="002A20CA">
        <w:rPr>
          <w:rFonts w:ascii="Verdana" w:hAnsi="Verdana"/>
          <w:i/>
          <w:sz w:val="20"/>
          <w:szCs w:val="20"/>
        </w:rPr>
        <w:t>KKU Journal for Public Health Research</w:t>
      </w:r>
      <w:r w:rsidRPr="002A20CA">
        <w:rPr>
          <w:rFonts w:ascii="Verdana" w:hAnsi="Verdana"/>
          <w:sz w:val="20"/>
          <w:szCs w:val="20"/>
        </w:rPr>
        <w:t xml:space="preserve">, 29-36. </w:t>
      </w:r>
    </w:p>
    <w:p w14:paraId="2F1313A1" w14:textId="0202D32B" w:rsidR="005352D4" w:rsidRPr="002A20CA" w:rsidRDefault="005352D4" w:rsidP="002A20CA">
      <w:pPr>
        <w:pStyle w:val="EndNoteBibliography"/>
        <w:spacing w:after="0"/>
        <w:ind w:left="720" w:hanging="720"/>
        <w:jc w:val="both"/>
        <w:rPr>
          <w:rFonts w:ascii="Verdana" w:hAnsi="Verdana"/>
          <w:sz w:val="20"/>
          <w:szCs w:val="20"/>
        </w:rPr>
      </w:pPr>
      <w:r w:rsidRPr="002A20CA">
        <w:rPr>
          <w:rFonts w:ascii="Verdana" w:hAnsi="Verdana"/>
          <w:sz w:val="20"/>
          <w:szCs w:val="20"/>
        </w:rPr>
        <w:t xml:space="preserve">Najjar, R. S., &amp; Feresin, R. G. (2019). Plant-Based Diets in the Reduction of Body Fat: Physiological Effects and Biochemical Insights. </w:t>
      </w:r>
      <w:r w:rsidRPr="002A20CA">
        <w:rPr>
          <w:rFonts w:ascii="Verdana" w:hAnsi="Verdana"/>
          <w:i/>
          <w:sz w:val="20"/>
          <w:szCs w:val="20"/>
        </w:rPr>
        <w:t>Nutrients</w:t>
      </w:r>
      <w:r w:rsidRPr="002A20CA">
        <w:rPr>
          <w:rFonts w:ascii="Verdana" w:hAnsi="Verdana"/>
          <w:sz w:val="20"/>
          <w:szCs w:val="20"/>
        </w:rPr>
        <w:t>,</w:t>
      </w:r>
      <w:r w:rsidRPr="002A20CA">
        <w:rPr>
          <w:rFonts w:ascii="Verdana" w:hAnsi="Verdana"/>
          <w:i/>
          <w:sz w:val="20"/>
          <w:szCs w:val="20"/>
        </w:rPr>
        <w:t xml:space="preserve"> 11</w:t>
      </w:r>
      <w:r w:rsidRPr="002A20CA">
        <w:rPr>
          <w:rFonts w:ascii="Verdana" w:hAnsi="Verdana"/>
          <w:sz w:val="20"/>
          <w:szCs w:val="20"/>
        </w:rPr>
        <w:t xml:space="preserve">(11), 2712. </w:t>
      </w:r>
      <w:hyperlink r:id="rId26" w:history="1">
        <w:r w:rsidRPr="002A20CA">
          <w:rPr>
            <w:rStyle w:val="Hyperlink"/>
            <w:rFonts w:ascii="Verdana" w:hAnsi="Verdana"/>
            <w:sz w:val="20"/>
            <w:szCs w:val="20"/>
          </w:rPr>
          <w:t>https://doi.org/10.3390/nu11112712</w:t>
        </w:r>
      </w:hyperlink>
      <w:r w:rsidRPr="002A20CA">
        <w:rPr>
          <w:rFonts w:ascii="Verdana" w:hAnsi="Verdana"/>
          <w:sz w:val="20"/>
          <w:szCs w:val="20"/>
        </w:rPr>
        <w:t xml:space="preserve"> </w:t>
      </w:r>
    </w:p>
    <w:p w14:paraId="0015AB90" w14:textId="1BE8DF80" w:rsidR="005352D4" w:rsidRPr="002A20CA" w:rsidRDefault="005352D4" w:rsidP="002A20CA">
      <w:pPr>
        <w:pStyle w:val="EndNoteBibliography"/>
        <w:spacing w:after="0"/>
        <w:ind w:left="720" w:hanging="720"/>
        <w:jc w:val="both"/>
        <w:rPr>
          <w:rFonts w:ascii="Verdana" w:hAnsi="Verdana"/>
          <w:sz w:val="20"/>
          <w:szCs w:val="20"/>
        </w:rPr>
      </w:pPr>
      <w:r w:rsidRPr="002A20CA">
        <w:rPr>
          <w:rFonts w:ascii="Verdana" w:hAnsi="Verdana"/>
          <w:sz w:val="20"/>
          <w:szCs w:val="20"/>
        </w:rPr>
        <w:t xml:space="preserve">Neal Jr, J. A., Murphy, C. A., Crandall, P. G., O’Bryan, C. A., Keifer, E., &amp; Ricke, S. C. (2011). Development of an Evaluation Tool for Online Food Safety Training Programs. </w:t>
      </w:r>
      <w:r w:rsidRPr="002A20CA">
        <w:rPr>
          <w:rFonts w:ascii="Verdana" w:hAnsi="Verdana"/>
          <w:i/>
          <w:sz w:val="20"/>
          <w:szCs w:val="20"/>
        </w:rPr>
        <w:t>Journal of Food Science Education</w:t>
      </w:r>
      <w:r w:rsidRPr="002A20CA">
        <w:rPr>
          <w:rFonts w:ascii="Verdana" w:hAnsi="Verdana"/>
          <w:sz w:val="20"/>
          <w:szCs w:val="20"/>
        </w:rPr>
        <w:t>,</w:t>
      </w:r>
      <w:r w:rsidRPr="002A20CA">
        <w:rPr>
          <w:rFonts w:ascii="Verdana" w:hAnsi="Verdana"/>
          <w:i/>
          <w:sz w:val="20"/>
          <w:szCs w:val="20"/>
        </w:rPr>
        <w:t xml:space="preserve"> 10</w:t>
      </w:r>
      <w:r w:rsidRPr="002A20CA">
        <w:rPr>
          <w:rFonts w:ascii="Verdana" w:hAnsi="Verdana"/>
          <w:sz w:val="20"/>
          <w:szCs w:val="20"/>
        </w:rPr>
        <w:t xml:space="preserve">(1), 9-12. </w:t>
      </w:r>
      <w:hyperlink r:id="rId27" w:history="1">
        <w:r w:rsidRPr="002A20CA">
          <w:rPr>
            <w:rStyle w:val="Hyperlink"/>
            <w:rFonts w:ascii="Verdana" w:hAnsi="Verdana"/>
            <w:sz w:val="20"/>
            <w:szCs w:val="20"/>
          </w:rPr>
          <w:t>https://doi.org/10.1111/j.1541-4329.2010.00112.x</w:t>
        </w:r>
      </w:hyperlink>
      <w:r w:rsidRPr="002A20CA">
        <w:rPr>
          <w:rFonts w:ascii="Verdana" w:hAnsi="Verdana"/>
          <w:sz w:val="20"/>
          <w:szCs w:val="20"/>
        </w:rPr>
        <w:t xml:space="preserve"> </w:t>
      </w:r>
    </w:p>
    <w:p w14:paraId="316E3070" w14:textId="66F1C135" w:rsidR="005352D4" w:rsidRPr="002A20CA" w:rsidRDefault="005352D4" w:rsidP="002A20CA">
      <w:pPr>
        <w:pStyle w:val="EndNoteBibliography"/>
        <w:spacing w:after="0"/>
        <w:ind w:left="720" w:hanging="720"/>
        <w:jc w:val="both"/>
        <w:rPr>
          <w:rFonts w:ascii="Verdana" w:hAnsi="Verdana"/>
          <w:sz w:val="20"/>
          <w:szCs w:val="20"/>
        </w:rPr>
      </w:pPr>
      <w:r w:rsidRPr="002A20CA">
        <w:rPr>
          <w:rFonts w:ascii="Verdana" w:hAnsi="Verdana"/>
          <w:sz w:val="20"/>
          <w:szCs w:val="20"/>
        </w:rPr>
        <w:t xml:space="preserve">Press, O. U. (2023). Vegan. </w:t>
      </w:r>
      <w:hyperlink r:id="rId28" w:history="1">
        <w:r w:rsidRPr="002A20CA">
          <w:rPr>
            <w:rStyle w:val="Hyperlink"/>
            <w:rFonts w:ascii="Verdana" w:hAnsi="Verdana"/>
            <w:sz w:val="20"/>
            <w:szCs w:val="20"/>
          </w:rPr>
          <w:t>https://www.oxfordlearnersdictionaries.com/definition/english/vegan_1?q=vegan</w:t>
        </w:r>
      </w:hyperlink>
      <w:r w:rsidRPr="002A20CA">
        <w:rPr>
          <w:rFonts w:ascii="Verdana" w:hAnsi="Verdana"/>
          <w:sz w:val="20"/>
          <w:szCs w:val="20"/>
        </w:rPr>
        <w:t xml:space="preserve"> </w:t>
      </w:r>
    </w:p>
    <w:p w14:paraId="36DBBF64" w14:textId="77777777" w:rsidR="005352D4" w:rsidRPr="002A20CA" w:rsidRDefault="005352D4" w:rsidP="002A20CA">
      <w:pPr>
        <w:pStyle w:val="EndNoteBibliography"/>
        <w:spacing w:after="0"/>
        <w:ind w:left="720" w:hanging="720"/>
        <w:jc w:val="both"/>
        <w:rPr>
          <w:rFonts w:ascii="Verdana" w:hAnsi="Verdana"/>
          <w:sz w:val="20"/>
          <w:szCs w:val="20"/>
        </w:rPr>
      </w:pPr>
      <w:r w:rsidRPr="002A20CA">
        <w:rPr>
          <w:rFonts w:ascii="Verdana" w:hAnsi="Verdana"/>
          <w:sz w:val="20"/>
          <w:szCs w:val="20"/>
        </w:rPr>
        <w:t xml:space="preserve">Renn, L., &amp; Rainville, A. J. (2019). School nutrition training needs regarding food sensitivities and food trends. </w:t>
      </w:r>
    </w:p>
    <w:p w14:paraId="61B8B21E" w14:textId="7DFD3EBB" w:rsidR="005352D4" w:rsidRPr="002A20CA" w:rsidRDefault="005352D4" w:rsidP="002A20CA">
      <w:pPr>
        <w:pStyle w:val="EndNoteBibliography"/>
        <w:spacing w:after="0"/>
        <w:ind w:left="720" w:hanging="720"/>
        <w:jc w:val="both"/>
        <w:rPr>
          <w:rFonts w:ascii="Verdana" w:hAnsi="Verdana"/>
          <w:sz w:val="20"/>
          <w:szCs w:val="20"/>
        </w:rPr>
      </w:pPr>
      <w:r w:rsidRPr="002A20CA">
        <w:rPr>
          <w:rFonts w:ascii="Verdana" w:hAnsi="Verdana"/>
          <w:sz w:val="20"/>
          <w:szCs w:val="20"/>
        </w:rPr>
        <w:t xml:space="preserve">Sangraksa, W. K.-u. a. N. (2010). Junk food consumption of bachelor </w:t>
      </w:r>
      <w:r w:rsidRPr="002A20CA">
        <w:rPr>
          <w:rFonts w:ascii="Verdana" w:hAnsi="Verdana"/>
          <w:sz w:val="20"/>
          <w:szCs w:val="20"/>
        </w:rPr>
        <w:tab/>
        <w:t xml:space="preserve">degree  university students in Nakhnopathom province : case study Kasetsart university and </w:t>
      </w:r>
      <w:r w:rsidRPr="002A20CA">
        <w:rPr>
          <w:rFonts w:ascii="Verdana" w:hAnsi="Verdana"/>
          <w:sz w:val="20"/>
          <w:szCs w:val="20"/>
        </w:rPr>
        <w:tab/>
        <w:t xml:space="preserve">Silpakorn university. </w:t>
      </w:r>
      <w:r w:rsidRPr="002A20CA">
        <w:rPr>
          <w:rFonts w:ascii="Verdana" w:hAnsi="Verdana"/>
          <w:i/>
          <w:sz w:val="20"/>
          <w:szCs w:val="20"/>
        </w:rPr>
        <w:t>Silpakorn Educational Research Journal</w:t>
      </w:r>
      <w:r w:rsidRPr="002A20CA">
        <w:rPr>
          <w:rFonts w:ascii="Verdana" w:hAnsi="Verdana"/>
          <w:sz w:val="20"/>
          <w:szCs w:val="20"/>
        </w:rPr>
        <w:t xml:space="preserve">, 114-125. </w:t>
      </w:r>
      <w:hyperlink r:id="rId29" w:history="1">
        <w:r w:rsidRPr="002A20CA">
          <w:rPr>
            <w:rStyle w:val="Hyperlink"/>
            <w:rFonts w:ascii="Verdana" w:hAnsi="Verdana"/>
            <w:sz w:val="20"/>
            <w:szCs w:val="20"/>
          </w:rPr>
          <w:t>https://educ.su.ac.th/2013/images/stories/020755_02.pdf</w:t>
        </w:r>
      </w:hyperlink>
      <w:r w:rsidRPr="002A20CA">
        <w:rPr>
          <w:rFonts w:ascii="Verdana" w:hAnsi="Verdana"/>
          <w:sz w:val="20"/>
          <w:szCs w:val="20"/>
        </w:rPr>
        <w:t xml:space="preserve"> </w:t>
      </w:r>
    </w:p>
    <w:p w14:paraId="067878AA" w14:textId="15791323" w:rsidR="005352D4" w:rsidRPr="002A20CA" w:rsidRDefault="005352D4" w:rsidP="002A20CA">
      <w:pPr>
        <w:pStyle w:val="EndNoteBibliography"/>
        <w:spacing w:after="0"/>
        <w:ind w:left="720" w:hanging="720"/>
        <w:jc w:val="both"/>
        <w:rPr>
          <w:rFonts w:ascii="Verdana" w:hAnsi="Verdana"/>
          <w:sz w:val="20"/>
          <w:szCs w:val="20"/>
        </w:rPr>
      </w:pPr>
      <w:r w:rsidRPr="002A20CA">
        <w:rPr>
          <w:rFonts w:ascii="Verdana" w:hAnsi="Verdana"/>
          <w:sz w:val="20"/>
          <w:szCs w:val="20"/>
        </w:rPr>
        <w:lastRenderedPageBreak/>
        <w:t>Según, J. C. B.-M., Idoia Labayen, Augusto G. Zapico, Jesús Sánchez-</w:t>
      </w:r>
      <w:r w:rsidRPr="002A20CA">
        <w:rPr>
          <w:rFonts w:ascii="Verdana" w:hAnsi="Verdana"/>
          <w:sz w:val="20"/>
          <w:szCs w:val="20"/>
        </w:rPr>
        <w:tab/>
        <w:t xml:space="preserve">Gómez , Stanford Medicine Children’s Health. (2025). </w:t>
      </w:r>
      <w:hyperlink r:id="rId30" w:history="1">
        <w:r w:rsidRPr="002A20CA">
          <w:rPr>
            <w:rStyle w:val="Hyperlink"/>
            <w:rFonts w:ascii="Verdana" w:hAnsi="Verdana"/>
            <w:sz w:val="20"/>
            <w:szCs w:val="20"/>
          </w:rPr>
          <w:t>https://www.stanfordchildrens.org/en/topic/default?id=obesity-in-teens-90-P01627</w:t>
        </w:r>
      </w:hyperlink>
      <w:r w:rsidRPr="002A20CA">
        <w:rPr>
          <w:rFonts w:ascii="Verdana" w:hAnsi="Verdana"/>
          <w:sz w:val="20"/>
          <w:szCs w:val="20"/>
        </w:rPr>
        <w:t xml:space="preserve"> </w:t>
      </w:r>
    </w:p>
    <w:p w14:paraId="31968C09" w14:textId="77777777" w:rsidR="005352D4" w:rsidRPr="002A20CA" w:rsidRDefault="005352D4" w:rsidP="002A20CA">
      <w:pPr>
        <w:pStyle w:val="EndNoteBibliography"/>
        <w:spacing w:after="0"/>
        <w:ind w:left="720" w:hanging="720"/>
        <w:jc w:val="both"/>
        <w:rPr>
          <w:rFonts w:ascii="Verdana" w:hAnsi="Verdana"/>
          <w:sz w:val="20"/>
          <w:szCs w:val="20"/>
        </w:rPr>
      </w:pPr>
      <w:r w:rsidRPr="002A20CA">
        <w:rPr>
          <w:rFonts w:ascii="Verdana" w:hAnsi="Verdana"/>
          <w:sz w:val="20"/>
          <w:szCs w:val="20"/>
        </w:rPr>
        <w:t xml:space="preserve">Slater, J. (2014). Food literacy: bridging the gap between food, nutrition and well-being. </w:t>
      </w:r>
      <w:r w:rsidRPr="002A20CA">
        <w:rPr>
          <w:rFonts w:ascii="Verdana" w:hAnsi="Verdana"/>
          <w:i/>
          <w:sz w:val="20"/>
          <w:szCs w:val="20"/>
        </w:rPr>
        <w:t>Sustainable well-being: concepts, issues, and educational practices. ESWB Press, Winnipeg</w:t>
      </w:r>
      <w:r w:rsidRPr="002A20CA">
        <w:rPr>
          <w:rFonts w:ascii="Verdana" w:hAnsi="Verdana"/>
          <w:sz w:val="20"/>
          <w:szCs w:val="20"/>
        </w:rPr>
        <w:t xml:space="preserve">. </w:t>
      </w:r>
    </w:p>
    <w:p w14:paraId="291E6523" w14:textId="00C14FD1" w:rsidR="005352D4" w:rsidRPr="002A20CA" w:rsidRDefault="005352D4" w:rsidP="002A20CA">
      <w:pPr>
        <w:pStyle w:val="EndNoteBibliography"/>
        <w:spacing w:after="0"/>
        <w:ind w:left="720" w:hanging="720"/>
        <w:jc w:val="both"/>
        <w:rPr>
          <w:rFonts w:ascii="Verdana" w:hAnsi="Verdana"/>
          <w:sz w:val="20"/>
          <w:szCs w:val="20"/>
        </w:rPr>
      </w:pPr>
      <w:r w:rsidRPr="002A20CA">
        <w:rPr>
          <w:rFonts w:ascii="Verdana" w:hAnsi="Verdana"/>
          <w:sz w:val="20"/>
          <w:szCs w:val="20"/>
        </w:rPr>
        <w:t>Soriano-Ayala, E., &amp; Cala, V. C. (2015). A Comparative Study of Breakfast Habits of Romanian and Spanish Adolescents Enrolled in Southern Spain Schools</w:t>
      </w:r>
      <w:r w:rsidRPr="002A20CA">
        <w:rPr>
          <w:rFonts w:ascii="Verdana" w:hAnsi="Verdana"/>
          <w:sz w:val="20"/>
          <w:szCs w:val="20"/>
          <w:vertAlign w:val="superscript"/>
        </w:rPr>
        <w:t>1</w:t>
      </w:r>
      <w:r w:rsidRPr="002A20CA">
        <w:rPr>
          <w:rFonts w:ascii="Verdana" w:hAnsi="Verdana"/>
          <w:sz w:val="20"/>
          <w:szCs w:val="20"/>
        </w:rPr>
        <w:t xml:space="preserve">. </w:t>
      </w:r>
      <w:r w:rsidRPr="002A20CA">
        <w:rPr>
          <w:rFonts w:ascii="Verdana" w:hAnsi="Verdana"/>
          <w:i/>
          <w:sz w:val="20"/>
          <w:szCs w:val="20"/>
        </w:rPr>
        <w:t>Practice and Theory in Systems of Education</w:t>
      </w:r>
      <w:r w:rsidRPr="002A20CA">
        <w:rPr>
          <w:rFonts w:ascii="Verdana" w:hAnsi="Verdana"/>
          <w:sz w:val="20"/>
          <w:szCs w:val="20"/>
        </w:rPr>
        <w:t>,</w:t>
      </w:r>
      <w:r w:rsidRPr="002A20CA">
        <w:rPr>
          <w:rFonts w:ascii="Verdana" w:hAnsi="Verdana"/>
          <w:i/>
          <w:sz w:val="20"/>
          <w:szCs w:val="20"/>
        </w:rPr>
        <w:t xml:space="preserve"> 10</w:t>
      </w:r>
      <w:r w:rsidRPr="002A20CA">
        <w:rPr>
          <w:rFonts w:ascii="Verdana" w:hAnsi="Verdana"/>
          <w:sz w:val="20"/>
          <w:szCs w:val="20"/>
        </w:rPr>
        <w:t xml:space="preserve">(3), 276-284. </w:t>
      </w:r>
      <w:hyperlink r:id="rId31" w:history="1">
        <w:r w:rsidRPr="002A20CA">
          <w:rPr>
            <w:rStyle w:val="Hyperlink"/>
            <w:rFonts w:ascii="Verdana" w:hAnsi="Verdana"/>
            <w:sz w:val="20"/>
            <w:szCs w:val="20"/>
          </w:rPr>
          <w:t>https://doi.org/10.1515/ptse-2015-0026</w:t>
        </w:r>
      </w:hyperlink>
      <w:r w:rsidRPr="002A20CA">
        <w:rPr>
          <w:rFonts w:ascii="Verdana" w:hAnsi="Verdana"/>
          <w:sz w:val="20"/>
          <w:szCs w:val="20"/>
        </w:rPr>
        <w:t xml:space="preserve"> </w:t>
      </w:r>
    </w:p>
    <w:p w14:paraId="5F503995" w14:textId="57B1DA3A" w:rsidR="005352D4" w:rsidRPr="002A20CA" w:rsidRDefault="005352D4" w:rsidP="002A20CA">
      <w:pPr>
        <w:pStyle w:val="EndNoteBibliography"/>
        <w:spacing w:after="0"/>
        <w:ind w:left="720" w:hanging="720"/>
        <w:jc w:val="both"/>
        <w:rPr>
          <w:rFonts w:ascii="Verdana" w:hAnsi="Verdana"/>
          <w:sz w:val="20"/>
          <w:szCs w:val="20"/>
        </w:rPr>
      </w:pPr>
      <w:r w:rsidRPr="002A20CA">
        <w:rPr>
          <w:rFonts w:ascii="Verdana" w:hAnsi="Verdana"/>
          <w:sz w:val="20"/>
          <w:szCs w:val="20"/>
        </w:rPr>
        <w:t xml:space="preserve">Tegegne, M. D., Yilma, T. M., Melaku, M. S., Wubante, S. M., Demsash, A. W., &amp; Walle, A. D. (2022). Health information seeking and its associated factors in Ethiopia: Systematic review and meta-analysis. </w:t>
      </w:r>
      <w:r w:rsidRPr="002A20CA">
        <w:rPr>
          <w:rFonts w:ascii="Verdana" w:hAnsi="Verdana"/>
          <w:i/>
          <w:sz w:val="20"/>
          <w:szCs w:val="20"/>
        </w:rPr>
        <w:t>Informatics in Medicine Unlocked</w:t>
      </w:r>
      <w:r w:rsidRPr="002A20CA">
        <w:rPr>
          <w:rFonts w:ascii="Verdana" w:hAnsi="Verdana"/>
          <w:sz w:val="20"/>
          <w:szCs w:val="20"/>
        </w:rPr>
        <w:t>,</w:t>
      </w:r>
      <w:r w:rsidRPr="002A20CA">
        <w:rPr>
          <w:rFonts w:ascii="Verdana" w:hAnsi="Verdana"/>
          <w:i/>
          <w:sz w:val="20"/>
          <w:szCs w:val="20"/>
        </w:rPr>
        <w:t xml:space="preserve"> 31</w:t>
      </w:r>
      <w:r w:rsidRPr="002A20CA">
        <w:rPr>
          <w:rFonts w:ascii="Verdana" w:hAnsi="Verdana"/>
          <w:sz w:val="20"/>
          <w:szCs w:val="20"/>
        </w:rPr>
        <w:t xml:space="preserve">, 100980. </w:t>
      </w:r>
      <w:hyperlink r:id="rId32" w:history="1">
        <w:r w:rsidRPr="002A20CA">
          <w:rPr>
            <w:rStyle w:val="Hyperlink"/>
            <w:rFonts w:ascii="Verdana" w:hAnsi="Verdana"/>
            <w:sz w:val="20"/>
            <w:szCs w:val="20"/>
          </w:rPr>
          <w:t>https://doi.org/10.1016/j.imu.2022.100980</w:t>
        </w:r>
      </w:hyperlink>
      <w:r w:rsidRPr="002A20CA">
        <w:rPr>
          <w:rFonts w:ascii="Verdana" w:hAnsi="Verdana"/>
          <w:sz w:val="20"/>
          <w:szCs w:val="20"/>
        </w:rPr>
        <w:t xml:space="preserve"> </w:t>
      </w:r>
    </w:p>
    <w:p w14:paraId="283B1300" w14:textId="1E687796" w:rsidR="005352D4" w:rsidRPr="002A20CA" w:rsidRDefault="005352D4" w:rsidP="002A20CA">
      <w:pPr>
        <w:pStyle w:val="EndNoteBibliography"/>
        <w:spacing w:after="0"/>
        <w:ind w:left="720" w:hanging="720"/>
        <w:jc w:val="both"/>
        <w:rPr>
          <w:rFonts w:ascii="Verdana" w:hAnsi="Verdana"/>
          <w:sz w:val="20"/>
          <w:szCs w:val="20"/>
        </w:rPr>
      </w:pPr>
      <w:r w:rsidRPr="002A20CA">
        <w:rPr>
          <w:rFonts w:ascii="Verdana" w:hAnsi="Verdana"/>
          <w:sz w:val="20"/>
          <w:szCs w:val="20"/>
        </w:rPr>
        <w:t xml:space="preserve">Victoria-Montesinos, D., Tárraga-Marcos, A., Brazo-Sayavera, J., Jiménez-López, E., Gutiérrez-Espinoza, H., Panisello Royo, J. M., Tárraga-López, P. J., &amp; López-Gil, J. F. (2023). Adherence to the Mediterranean Diet and Health-Related Quality of Life during the COVID-19 Lockdown: A Cross-Sectional Study including Preschoolers, Children, and Adolescents from Brazil and Spain. </w:t>
      </w:r>
      <w:r w:rsidRPr="002A20CA">
        <w:rPr>
          <w:rFonts w:ascii="Verdana" w:hAnsi="Verdana"/>
          <w:i/>
          <w:sz w:val="20"/>
          <w:szCs w:val="20"/>
        </w:rPr>
        <w:t>Nutrients</w:t>
      </w:r>
      <w:r w:rsidRPr="002A20CA">
        <w:rPr>
          <w:rFonts w:ascii="Verdana" w:hAnsi="Verdana"/>
          <w:sz w:val="20"/>
          <w:szCs w:val="20"/>
        </w:rPr>
        <w:t>,</w:t>
      </w:r>
      <w:r w:rsidRPr="002A20CA">
        <w:rPr>
          <w:rFonts w:ascii="Verdana" w:hAnsi="Verdana"/>
          <w:i/>
          <w:sz w:val="20"/>
          <w:szCs w:val="20"/>
        </w:rPr>
        <w:t xml:space="preserve"> 15</w:t>
      </w:r>
      <w:r w:rsidRPr="002A20CA">
        <w:rPr>
          <w:rFonts w:ascii="Verdana" w:hAnsi="Verdana"/>
          <w:sz w:val="20"/>
          <w:szCs w:val="20"/>
        </w:rPr>
        <w:t xml:space="preserve">(3), 677. </w:t>
      </w:r>
      <w:hyperlink r:id="rId33" w:history="1">
        <w:r w:rsidRPr="002A20CA">
          <w:rPr>
            <w:rStyle w:val="Hyperlink"/>
            <w:rFonts w:ascii="Verdana" w:hAnsi="Verdana"/>
            <w:sz w:val="20"/>
            <w:szCs w:val="20"/>
          </w:rPr>
          <w:t>https://doi.org/10.3390/nu15030677</w:t>
        </w:r>
      </w:hyperlink>
      <w:r w:rsidRPr="002A20CA">
        <w:rPr>
          <w:rFonts w:ascii="Verdana" w:hAnsi="Verdana"/>
          <w:sz w:val="20"/>
          <w:szCs w:val="20"/>
        </w:rPr>
        <w:t xml:space="preserve"> </w:t>
      </w:r>
    </w:p>
    <w:p w14:paraId="334979E3" w14:textId="77777777" w:rsidR="005352D4" w:rsidRPr="002A20CA" w:rsidRDefault="005352D4" w:rsidP="002A20CA">
      <w:pPr>
        <w:pStyle w:val="EndNoteBibliography"/>
        <w:ind w:left="720" w:hanging="720"/>
        <w:jc w:val="both"/>
        <w:rPr>
          <w:rFonts w:ascii="Verdana" w:hAnsi="Verdana"/>
          <w:sz w:val="20"/>
          <w:szCs w:val="20"/>
        </w:rPr>
      </w:pPr>
      <w:r w:rsidRPr="002A20CA">
        <w:rPr>
          <w:rFonts w:ascii="Verdana" w:hAnsi="Verdana"/>
          <w:sz w:val="20"/>
          <w:szCs w:val="20"/>
        </w:rPr>
        <w:t xml:space="preserve">Vidgen, H. (2016). </w:t>
      </w:r>
      <w:r w:rsidRPr="002A20CA">
        <w:rPr>
          <w:rFonts w:ascii="Verdana" w:hAnsi="Verdana"/>
          <w:i/>
          <w:sz w:val="20"/>
          <w:szCs w:val="20"/>
        </w:rPr>
        <w:t>Food Literacy</w:t>
      </w:r>
      <w:r w:rsidRPr="002A20CA">
        <w:rPr>
          <w:rFonts w:ascii="Verdana" w:hAnsi="Verdana"/>
          <w:sz w:val="20"/>
          <w:szCs w:val="20"/>
        </w:rPr>
        <w:t xml:space="preserve"> (0 ed.). Routledge. </w:t>
      </w:r>
    </w:p>
    <w:p w14:paraId="19741E5E" w14:textId="7D54A4F6" w:rsidR="00175166" w:rsidRPr="002A20CA" w:rsidRDefault="007A3429" w:rsidP="002A20CA">
      <w:pPr>
        <w:shd w:val="clear" w:color="auto" w:fill="FFFFFF"/>
        <w:ind w:left="0" w:firstLine="720"/>
        <w:rPr>
          <w:rFonts w:ascii="Verdana" w:hAnsi="Verdana"/>
          <w:sz w:val="20"/>
          <w:szCs w:val="20"/>
        </w:rPr>
      </w:pPr>
      <w:r w:rsidRPr="002A20CA">
        <w:rPr>
          <w:rFonts w:ascii="Verdana" w:hAnsi="Verdana"/>
          <w:sz w:val="20"/>
          <w:szCs w:val="20"/>
        </w:rPr>
        <w:fldChar w:fldCharType="end"/>
      </w:r>
    </w:p>
    <w:sectPr w:rsidR="00175166" w:rsidRPr="002A20CA" w:rsidSect="00CE322E">
      <w:headerReference w:type="even" r:id="rId34"/>
      <w:headerReference w:type="default" r:id="rId35"/>
      <w:footerReference w:type="even" r:id="rId36"/>
      <w:footerReference w:type="default" r:id="rId37"/>
      <w:headerReference w:type="first" r:id="rId38"/>
      <w:footerReference w:type="first" r:id="rId39"/>
      <w:pgSz w:w="11907" w:h="16839" w:code="9"/>
      <w:pgMar w:top="850" w:right="1138" w:bottom="562" w:left="1440" w:header="288" w:footer="56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757E1D" w14:textId="77777777" w:rsidR="00C60598" w:rsidRDefault="00C60598" w:rsidP="00B90CDE">
      <w:r>
        <w:separator/>
      </w:r>
    </w:p>
  </w:endnote>
  <w:endnote w:type="continuationSeparator" w:id="0">
    <w:p w14:paraId="67AD70D0" w14:textId="77777777" w:rsidR="00C60598" w:rsidRDefault="00C60598" w:rsidP="00B90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Linotype-Roman">
    <w:altName w:val="Palatino Linotype"/>
    <w:panose1 w:val="00000000000000000000"/>
    <w:charset w:val="00"/>
    <w:family w:val="roman"/>
    <w:notTrueType/>
    <w:pitch w:val="default"/>
  </w:font>
  <w:font w:name="PalatinoLinotype-Italic">
    <w:altName w:val="Palatino Linotype"/>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ngsana New">
    <w:panose1 w:val="02020603050405020304"/>
    <w:charset w:val="DE"/>
    <w:family w:val="roman"/>
    <w:pitch w:val="variable"/>
    <w:sig w:usb0="81000003" w:usb1="00000000" w:usb2="00000000" w:usb3="00000000" w:csb0="00010001"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379128"/>
      <w:docPartObj>
        <w:docPartGallery w:val="Page Numbers (Bottom of Page)"/>
        <w:docPartUnique/>
      </w:docPartObj>
    </w:sdtPr>
    <w:sdtEndPr>
      <w:rPr>
        <w:rFonts w:ascii="Old English Text MT" w:hAnsi="Old English Text MT"/>
        <w:sz w:val="16"/>
        <w:szCs w:val="16"/>
      </w:rPr>
    </w:sdtEndPr>
    <w:sdtContent>
      <w:p w14:paraId="4D07C892" w14:textId="34137F87" w:rsidR="005D24C2" w:rsidRDefault="005D24C2" w:rsidP="00B27B85">
        <w:pPr>
          <w:pStyle w:val="Footer"/>
          <w:tabs>
            <w:tab w:val="right" w:pos="7560"/>
          </w:tabs>
          <w:rPr>
            <w:rFonts w:ascii="Old English Text MT" w:hAnsi="Old English Text MT"/>
            <w:sz w:val="16"/>
            <w:szCs w:val="16"/>
          </w:rPr>
        </w:pPr>
        <w:r w:rsidRPr="00075AF6">
          <w:rPr>
            <w:rFonts w:ascii="Verdana" w:hAnsi="Verdana" w:cstheme="minorBidi"/>
            <w:sz w:val="16"/>
            <w:szCs w:val="16"/>
          </w:rPr>
          <w:fldChar w:fldCharType="begin"/>
        </w:r>
        <w:r w:rsidRPr="00075AF6">
          <w:rPr>
            <w:rFonts w:ascii="Verdana" w:hAnsi="Verdana" w:cstheme="minorBidi"/>
            <w:sz w:val="16"/>
            <w:szCs w:val="16"/>
          </w:rPr>
          <w:instrText xml:space="preserve"> PAGE   \* MERGEFORMAT </w:instrText>
        </w:r>
        <w:r w:rsidRPr="00075AF6">
          <w:rPr>
            <w:rFonts w:ascii="Verdana" w:hAnsi="Verdana" w:cstheme="minorBidi"/>
            <w:sz w:val="16"/>
            <w:szCs w:val="16"/>
          </w:rPr>
          <w:fldChar w:fldCharType="separate"/>
        </w:r>
        <w:r w:rsidR="002A20CA">
          <w:rPr>
            <w:rFonts w:ascii="Verdana" w:hAnsi="Verdana" w:cstheme="minorBidi"/>
            <w:noProof/>
            <w:sz w:val="16"/>
            <w:szCs w:val="16"/>
          </w:rPr>
          <w:t>2</w:t>
        </w:r>
        <w:r w:rsidRPr="00075AF6">
          <w:rPr>
            <w:rFonts w:ascii="Verdana" w:hAnsi="Verdana" w:cstheme="minorBidi"/>
            <w:sz w:val="16"/>
            <w:szCs w:val="16"/>
          </w:rPr>
          <w:fldChar w:fldCharType="end"/>
        </w:r>
        <w:r w:rsidRPr="00B654BB">
          <w:rPr>
            <w:rFonts w:ascii="Old English Text MT" w:hAnsi="Old English Text MT"/>
            <w:sz w:val="20"/>
            <w:szCs w:val="16"/>
          </w:rPr>
          <w:tab/>
        </w:r>
        <w:r w:rsidRPr="00B654BB">
          <w:rPr>
            <w:rFonts w:ascii="Old English Text MT" w:hAnsi="Old English Text MT"/>
            <w:sz w:val="20"/>
            <w:szCs w:val="16"/>
          </w:rPr>
          <w:tab/>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9517678"/>
      <w:docPartObj>
        <w:docPartGallery w:val="Page Numbers (Bottom of Page)"/>
        <w:docPartUnique/>
      </w:docPartObj>
    </w:sdtPr>
    <w:sdtEndPr>
      <w:rPr>
        <w:rFonts w:ascii="Verdana" w:hAnsi="Verdana"/>
        <w:noProof/>
        <w:sz w:val="18"/>
        <w:szCs w:val="18"/>
      </w:rPr>
    </w:sdtEndPr>
    <w:sdtContent>
      <w:p w14:paraId="10AD7D98" w14:textId="7B535E36" w:rsidR="005D24C2" w:rsidRDefault="005D24C2">
        <w:pPr>
          <w:pStyle w:val="Footer"/>
          <w:jc w:val="right"/>
        </w:pPr>
        <w:r w:rsidRPr="00420C30">
          <w:rPr>
            <w:rFonts w:ascii="Verdana" w:hAnsi="Verdana"/>
            <w:sz w:val="18"/>
            <w:szCs w:val="18"/>
          </w:rPr>
          <w:fldChar w:fldCharType="begin"/>
        </w:r>
        <w:r w:rsidRPr="00420C30">
          <w:rPr>
            <w:rFonts w:ascii="Verdana" w:hAnsi="Verdana"/>
            <w:sz w:val="18"/>
            <w:szCs w:val="18"/>
          </w:rPr>
          <w:instrText xml:space="preserve"> PAGE   \* MERGEFORMAT </w:instrText>
        </w:r>
        <w:r w:rsidRPr="00420C30">
          <w:rPr>
            <w:rFonts w:ascii="Verdana" w:hAnsi="Verdana"/>
            <w:sz w:val="18"/>
            <w:szCs w:val="18"/>
          </w:rPr>
          <w:fldChar w:fldCharType="separate"/>
        </w:r>
        <w:r w:rsidR="002A20CA">
          <w:rPr>
            <w:rFonts w:ascii="Verdana" w:hAnsi="Verdana"/>
            <w:noProof/>
            <w:sz w:val="18"/>
            <w:szCs w:val="18"/>
          </w:rPr>
          <w:t>5</w:t>
        </w:r>
        <w:r w:rsidRPr="00420C30">
          <w:rPr>
            <w:rFonts w:ascii="Verdana" w:hAnsi="Verdana"/>
            <w:noProof/>
            <w:sz w:val="18"/>
            <w:szCs w:val="18"/>
          </w:rPr>
          <w:fldChar w:fldCharType="end"/>
        </w:r>
      </w:p>
    </w:sdtContent>
  </w:sdt>
  <w:p w14:paraId="6AB7E99D" w14:textId="77777777" w:rsidR="005D24C2" w:rsidRDefault="005D24C2"/>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1988008791"/>
      <w:docPartObj>
        <w:docPartGallery w:val="Page Numbers (Bottom of Page)"/>
        <w:docPartUnique/>
      </w:docPartObj>
    </w:sdtPr>
    <w:sdtEndPr>
      <w:rPr>
        <w:sz w:val="18"/>
        <w:szCs w:val="16"/>
      </w:rPr>
    </w:sdtEndPr>
    <w:sdtContent>
      <w:p w14:paraId="015B1E68" w14:textId="10BEFF67" w:rsidR="005D24C2" w:rsidRPr="00075AF6" w:rsidRDefault="005D24C2" w:rsidP="00B27B85">
        <w:pPr>
          <w:pStyle w:val="Footer"/>
          <w:tabs>
            <w:tab w:val="clear" w:pos="4680"/>
            <w:tab w:val="clear" w:pos="9360"/>
            <w:tab w:val="left" w:pos="5850"/>
            <w:tab w:val="right" w:pos="7560"/>
          </w:tabs>
          <w:jc w:val="center"/>
          <w:rPr>
            <w:rFonts w:ascii="Verdana" w:hAnsi="Verdana"/>
            <w:sz w:val="16"/>
            <w:szCs w:val="16"/>
          </w:rPr>
        </w:pPr>
        <w:r w:rsidRPr="00075AF6">
          <w:rPr>
            <w:rFonts w:ascii="Verdana" w:hAnsi="Verdana"/>
            <w:sz w:val="16"/>
            <w:szCs w:val="16"/>
          </w:rPr>
          <w:fldChar w:fldCharType="begin"/>
        </w:r>
        <w:r w:rsidRPr="00075AF6">
          <w:rPr>
            <w:rFonts w:ascii="Verdana" w:hAnsi="Verdana"/>
            <w:sz w:val="16"/>
            <w:szCs w:val="16"/>
          </w:rPr>
          <w:instrText xml:space="preserve"> PAGE   \* MERGEFORMAT </w:instrText>
        </w:r>
        <w:r w:rsidRPr="00075AF6">
          <w:rPr>
            <w:rFonts w:ascii="Verdana" w:hAnsi="Verdana"/>
            <w:sz w:val="16"/>
            <w:szCs w:val="16"/>
          </w:rPr>
          <w:fldChar w:fldCharType="separate"/>
        </w:r>
        <w:r w:rsidR="002A20CA">
          <w:rPr>
            <w:rFonts w:ascii="Verdana" w:hAnsi="Verdana"/>
            <w:noProof/>
            <w:sz w:val="16"/>
            <w:szCs w:val="16"/>
          </w:rPr>
          <w:t>1</w:t>
        </w:r>
        <w:r w:rsidRPr="00075AF6">
          <w:rPr>
            <w:rFonts w:ascii="Verdana" w:hAnsi="Verdana"/>
            <w:sz w:val="16"/>
            <w:szCs w:val="16"/>
          </w:rPr>
          <w:fldChar w:fldCharType="end"/>
        </w:r>
      </w:p>
      <w:p w14:paraId="1FAA30D5" w14:textId="77777777" w:rsidR="005D24C2" w:rsidRPr="00AB2A51" w:rsidRDefault="005D24C2" w:rsidP="00466F41">
        <w:pPr>
          <w:pStyle w:val="Footer"/>
          <w:tabs>
            <w:tab w:val="clear" w:pos="4680"/>
            <w:tab w:val="clear" w:pos="9360"/>
            <w:tab w:val="left" w:pos="5850"/>
            <w:tab w:val="right" w:pos="7560"/>
          </w:tabs>
          <w:spacing w:line="360" w:lineRule="auto"/>
          <w:ind w:left="0" w:firstLine="0"/>
          <w:rPr>
            <w:sz w:val="18"/>
            <w:szCs w:val="16"/>
          </w:rP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59964" w14:textId="77777777" w:rsidR="00C60598" w:rsidRDefault="00C60598" w:rsidP="00B90CDE">
      <w:r>
        <w:separator/>
      </w:r>
    </w:p>
  </w:footnote>
  <w:footnote w:type="continuationSeparator" w:id="0">
    <w:p w14:paraId="7D19AC2D" w14:textId="77777777" w:rsidR="00C60598" w:rsidRDefault="00C60598" w:rsidP="00B90C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B6028" w14:textId="6DBF60E3" w:rsidR="005D24C2" w:rsidRDefault="005D24C2">
    <w:pPr>
      <w:pStyle w:val="Header"/>
    </w:pPr>
    <w:proofErr w:type="spellStart"/>
    <w:r w:rsidRPr="0059320B">
      <w:rPr>
        <w:rFonts w:ascii="Verdana" w:hAnsi="Verdana"/>
        <w:i/>
        <w:sz w:val="16"/>
        <w:szCs w:val="16"/>
      </w:rPr>
      <w:t>i</w:t>
    </w:r>
    <w:r>
      <w:rPr>
        <w:rFonts w:ascii="Verdana" w:hAnsi="Verdana"/>
        <w:i/>
        <w:sz w:val="16"/>
        <w:szCs w:val="16"/>
      </w:rPr>
      <w:t>RASD</w:t>
    </w:r>
    <w:proofErr w:type="spellEnd"/>
    <w:r>
      <w:rPr>
        <w:rFonts w:ascii="Verdana" w:hAnsi="Verdana"/>
        <w:i/>
        <w:sz w:val="16"/>
        <w:szCs w:val="16"/>
      </w:rPr>
      <w:t xml:space="preserve"> Journal of </w:t>
    </w:r>
    <w:r w:rsidRPr="00950EDB">
      <w:rPr>
        <w:rFonts w:ascii="Verdana" w:hAnsi="Verdana"/>
        <w:i/>
        <w:sz w:val="16"/>
        <w:szCs w:val="16"/>
      </w:rPr>
      <w:t>Educational Research</w:t>
    </w:r>
    <w:r>
      <w:rPr>
        <w:rFonts w:ascii="Verdana" w:hAnsi="Verdana"/>
        <w:i/>
        <w:sz w:val="16"/>
        <w:szCs w:val="16"/>
      </w:rPr>
      <w:t xml:space="preserve"> 6</w:t>
    </w:r>
    <w:r w:rsidRPr="0008343C">
      <w:rPr>
        <w:rFonts w:ascii="Verdana" w:hAnsi="Verdana"/>
        <w:i/>
        <w:sz w:val="16"/>
        <w:szCs w:val="16"/>
      </w:rPr>
      <w:t>(</w:t>
    </w:r>
    <w:r>
      <w:rPr>
        <w:rFonts w:ascii="Verdana" w:hAnsi="Verdana"/>
        <w:i/>
        <w:sz w:val="16"/>
        <w:szCs w:val="16"/>
      </w:rPr>
      <w:t>2</w:t>
    </w:r>
    <w:r w:rsidRPr="0008343C">
      <w:rPr>
        <w:rFonts w:ascii="Verdana" w:hAnsi="Verdana"/>
        <w:i/>
        <w:sz w:val="16"/>
        <w:szCs w:val="16"/>
      </w:rPr>
      <w:t>), 20</w:t>
    </w:r>
    <w:r>
      <w:rPr>
        <w:rFonts w:ascii="Verdana" w:hAnsi="Verdana"/>
        <w:i/>
        <w:sz w:val="16"/>
        <w:szCs w:val="16"/>
      </w:rPr>
      <w:t>25</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9D382" w14:textId="0F76D0A5" w:rsidR="005D24C2" w:rsidRPr="005D24C2" w:rsidRDefault="005D24C2" w:rsidP="005D24C2">
    <w:pPr>
      <w:jc w:val="right"/>
      <w:rPr>
        <w:rFonts w:ascii="Verdana" w:hAnsi="Verdana" w:cstheme="minorBidi"/>
        <w:iCs/>
        <w:color w:val="auto"/>
        <w:sz w:val="16"/>
        <w:szCs w:val="20"/>
      </w:rPr>
    </w:pPr>
    <w:proofErr w:type="spellStart"/>
    <w:r w:rsidRPr="005D24C2">
      <w:rPr>
        <w:rFonts w:ascii="Verdana" w:hAnsi="Verdana" w:cstheme="minorBidi"/>
        <w:iCs/>
        <w:color w:val="auto"/>
        <w:sz w:val="16"/>
        <w:szCs w:val="20"/>
      </w:rPr>
      <w:t>Wilawan</w:t>
    </w:r>
    <w:proofErr w:type="spellEnd"/>
    <w:r w:rsidRPr="005D24C2">
      <w:rPr>
        <w:rFonts w:ascii="Verdana" w:hAnsi="Verdana" w:cstheme="minorBidi"/>
        <w:iCs/>
        <w:color w:val="auto"/>
        <w:sz w:val="16"/>
        <w:szCs w:val="20"/>
      </w:rPr>
      <w:t xml:space="preserve"> Si</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96AFE" w14:textId="77777777" w:rsidR="005D24C2" w:rsidRPr="00DA2ADB" w:rsidRDefault="005D24C2" w:rsidP="00B27B85">
    <w:pPr>
      <w:pStyle w:val="Header"/>
      <w:ind w:left="0" w:firstLine="0"/>
    </w:pPr>
  </w:p>
  <w:p w14:paraId="1DEA7E19" w14:textId="2F18D748" w:rsidR="005D24C2" w:rsidRPr="00E06878" w:rsidRDefault="005D24C2" w:rsidP="00E12D22">
    <w:pPr>
      <w:rPr>
        <w:rFonts w:ascii="Verdana" w:hAnsi="Verdana"/>
        <w:sz w:val="18"/>
        <w:szCs w:val="18"/>
      </w:rPr>
    </w:pPr>
    <w:r w:rsidRPr="00E06878">
      <w:rPr>
        <w:rFonts w:ascii="Verdana" w:eastAsiaTheme="minorHAnsi" w:hAnsi="Verdana"/>
        <w:sz w:val="18"/>
        <w:szCs w:val="18"/>
      </w:rPr>
      <w:t xml:space="preserve">DOI: </w:t>
    </w:r>
    <w:r w:rsidRPr="00E06878">
      <w:rPr>
        <w:rFonts w:ascii="Verdana" w:hAnsi="Verdana" w:cs="Arial"/>
        <w:sz w:val="18"/>
        <w:szCs w:val="18"/>
        <w:shd w:val="clear" w:color="auto" w:fill="FFFFFF"/>
      </w:rPr>
      <w:t>https://doi.org/</w:t>
    </w:r>
    <w:r>
      <w:rPr>
        <w:rFonts w:ascii="Verdana" w:hAnsi="Verdana" w:cs="Arial"/>
        <w:sz w:val="18"/>
        <w:szCs w:val="18"/>
        <w:shd w:val="clear" w:color="auto" w:fill="FFFFFF"/>
      </w:rPr>
      <w:t>10.52131/jer.2025.v6i2.2836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5F19"/>
    <w:multiLevelType w:val="multilevel"/>
    <w:tmpl w:val="02BB5F1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9AA79B5"/>
    <w:multiLevelType w:val="multilevel"/>
    <w:tmpl w:val="BB7AC8FA"/>
    <w:lvl w:ilvl="0">
      <w:start w:val="4"/>
      <w:numFmt w:val="decimal"/>
      <w:lvlText w:val="%1"/>
      <w:lvlJc w:val="left"/>
      <w:pPr>
        <w:ind w:left="555" w:hanging="55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EBD1B70"/>
    <w:multiLevelType w:val="multilevel"/>
    <w:tmpl w:val="C80E7D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3" w15:restartNumberingAfterBreak="0">
    <w:nsid w:val="45994164"/>
    <w:multiLevelType w:val="multilevel"/>
    <w:tmpl w:val="45994164"/>
    <w:lvl w:ilvl="0">
      <w:start w:val="1"/>
      <w:numFmt w:val="decimal"/>
      <w:lvlText w:val="Table %1."/>
      <w:lvlJc w:val="left"/>
      <w:pPr>
        <w:ind w:left="1004" w:hanging="36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4" w15:restartNumberingAfterBreak="0">
    <w:nsid w:val="50701C2D"/>
    <w:multiLevelType w:val="multilevel"/>
    <w:tmpl w:val="C80E7D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63E6292"/>
    <w:multiLevelType w:val="multilevel"/>
    <w:tmpl w:val="BB82E5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num w:numId="1">
    <w:abstractNumId w:val="5"/>
  </w:num>
  <w:num w:numId="2">
    <w:abstractNumId w:val="2"/>
  </w:num>
  <w:num w:numId="3">
    <w:abstractNumId w:val="4"/>
  </w:num>
  <w:num w:numId="4">
    <w:abstractNumId w:val="0"/>
  </w:num>
  <w:num w:numId="5">
    <w:abstractNumId w:val="3"/>
  </w:num>
  <w:num w:numId="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QzN7QwMjO2NDMyNzVV0lEKTi0uzszPAykwMa0FAJZejmstAAAA"/>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pta0w2v42dwvmex50s5wefwxwepdwapfwvt&quot;&gt;My EndNote Library&lt;record-ids&gt;&lt;item&gt;1&lt;/item&gt;&lt;item&gt;2&lt;/item&gt;&lt;item&gt;6&lt;/item&gt;&lt;item&gt;7&lt;/item&gt;&lt;item&gt;10&lt;/item&gt;&lt;item&gt;11&lt;/item&gt;&lt;item&gt;13&lt;/item&gt;&lt;item&gt;15&lt;/item&gt;&lt;item&gt;16&lt;/item&gt;&lt;item&gt;17&lt;/item&gt;&lt;item&gt;18&lt;/item&gt;&lt;item&gt;22&lt;/item&gt;&lt;item&gt;27&lt;/item&gt;&lt;item&gt;30&lt;/item&gt;&lt;item&gt;32&lt;/item&gt;&lt;item&gt;33&lt;/item&gt;&lt;item&gt;34&lt;/item&gt;&lt;item&gt;36&lt;/item&gt;&lt;item&gt;37&lt;/item&gt;&lt;item&gt;39&lt;/item&gt;&lt;item&gt;40&lt;/item&gt;&lt;item&gt;41&lt;/item&gt;&lt;item&gt;43&lt;/item&gt;&lt;item&gt;44&lt;/item&gt;&lt;item&gt;45&lt;/item&gt;&lt;/record-ids&gt;&lt;/item&gt;&lt;/Libraries&gt;"/>
  </w:docVars>
  <w:rsids>
    <w:rsidRoot w:val="00B90CDE"/>
    <w:rsid w:val="000012CF"/>
    <w:rsid w:val="000020F3"/>
    <w:rsid w:val="00005E15"/>
    <w:rsid w:val="000104BB"/>
    <w:rsid w:val="0001399D"/>
    <w:rsid w:val="00014B06"/>
    <w:rsid w:val="00020D0B"/>
    <w:rsid w:val="00022695"/>
    <w:rsid w:val="000329DF"/>
    <w:rsid w:val="0003388F"/>
    <w:rsid w:val="00036163"/>
    <w:rsid w:val="00036429"/>
    <w:rsid w:val="00041064"/>
    <w:rsid w:val="0004131A"/>
    <w:rsid w:val="00043C6D"/>
    <w:rsid w:val="00044BB7"/>
    <w:rsid w:val="00044E0C"/>
    <w:rsid w:val="00057014"/>
    <w:rsid w:val="000615A3"/>
    <w:rsid w:val="00061834"/>
    <w:rsid w:val="00062F5A"/>
    <w:rsid w:val="00064D97"/>
    <w:rsid w:val="000700F5"/>
    <w:rsid w:val="0007128E"/>
    <w:rsid w:val="000717FC"/>
    <w:rsid w:val="00072DE2"/>
    <w:rsid w:val="00075CA9"/>
    <w:rsid w:val="00076222"/>
    <w:rsid w:val="00077EAC"/>
    <w:rsid w:val="00082C61"/>
    <w:rsid w:val="00094809"/>
    <w:rsid w:val="000950D3"/>
    <w:rsid w:val="00095E0A"/>
    <w:rsid w:val="000977B1"/>
    <w:rsid w:val="000A30B7"/>
    <w:rsid w:val="000A5FD0"/>
    <w:rsid w:val="000A7001"/>
    <w:rsid w:val="000A7A14"/>
    <w:rsid w:val="000B5885"/>
    <w:rsid w:val="000B7901"/>
    <w:rsid w:val="000C03EE"/>
    <w:rsid w:val="000C1177"/>
    <w:rsid w:val="000C5733"/>
    <w:rsid w:val="000C7371"/>
    <w:rsid w:val="000C7D97"/>
    <w:rsid w:val="000D167A"/>
    <w:rsid w:val="000D2F8F"/>
    <w:rsid w:val="000D4CEC"/>
    <w:rsid w:val="000D616D"/>
    <w:rsid w:val="000D7479"/>
    <w:rsid w:val="000D7844"/>
    <w:rsid w:val="000E2BFB"/>
    <w:rsid w:val="000E7823"/>
    <w:rsid w:val="000E7F14"/>
    <w:rsid w:val="000F02B2"/>
    <w:rsid w:val="000F3774"/>
    <w:rsid w:val="001022D1"/>
    <w:rsid w:val="001028BE"/>
    <w:rsid w:val="001062AF"/>
    <w:rsid w:val="0010630B"/>
    <w:rsid w:val="00112D0B"/>
    <w:rsid w:val="00117C28"/>
    <w:rsid w:val="00117D0C"/>
    <w:rsid w:val="00120AEC"/>
    <w:rsid w:val="00123657"/>
    <w:rsid w:val="00124E57"/>
    <w:rsid w:val="00125353"/>
    <w:rsid w:val="00127EB3"/>
    <w:rsid w:val="00127ED6"/>
    <w:rsid w:val="001368EE"/>
    <w:rsid w:val="00136E93"/>
    <w:rsid w:val="00142987"/>
    <w:rsid w:val="001444F0"/>
    <w:rsid w:val="0014533C"/>
    <w:rsid w:val="0014599F"/>
    <w:rsid w:val="00153111"/>
    <w:rsid w:val="00155CA1"/>
    <w:rsid w:val="00155CE7"/>
    <w:rsid w:val="00156F09"/>
    <w:rsid w:val="00161799"/>
    <w:rsid w:val="00164F7E"/>
    <w:rsid w:val="00165575"/>
    <w:rsid w:val="0016743E"/>
    <w:rsid w:val="00171942"/>
    <w:rsid w:val="00175166"/>
    <w:rsid w:val="0017696A"/>
    <w:rsid w:val="00177E2F"/>
    <w:rsid w:val="00180C5C"/>
    <w:rsid w:val="00183B70"/>
    <w:rsid w:val="00184493"/>
    <w:rsid w:val="00191A7E"/>
    <w:rsid w:val="001924A9"/>
    <w:rsid w:val="0019505D"/>
    <w:rsid w:val="00197628"/>
    <w:rsid w:val="001A2F85"/>
    <w:rsid w:val="001A334C"/>
    <w:rsid w:val="001A758F"/>
    <w:rsid w:val="001B1C70"/>
    <w:rsid w:val="001C19E6"/>
    <w:rsid w:val="001C1F5C"/>
    <w:rsid w:val="001C4B14"/>
    <w:rsid w:val="001C5917"/>
    <w:rsid w:val="001D31D1"/>
    <w:rsid w:val="001D3F54"/>
    <w:rsid w:val="001D4715"/>
    <w:rsid w:val="001D7C75"/>
    <w:rsid w:val="001E1D9E"/>
    <w:rsid w:val="001E2623"/>
    <w:rsid w:val="001E77BA"/>
    <w:rsid w:val="001F332B"/>
    <w:rsid w:val="001F7EF8"/>
    <w:rsid w:val="0020108F"/>
    <w:rsid w:val="0020399E"/>
    <w:rsid w:val="002046E0"/>
    <w:rsid w:val="00206952"/>
    <w:rsid w:val="002125AC"/>
    <w:rsid w:val="002134C9"/>
    <w:rsid w:val="0021363A"/>
    <w:rsid w:val="00216100"/>
    <w:rsid w:val="0021799F"/>
    <w:rsid w:val="002221AE"/>
    <w:rsid w:val="00222CAC"/>
    <w:rsid w:val="0022637C"/>
    <w:rsid w:val="002277E1"/>
    <w:rsid w:val="00227C10"/>
    <w:rsid w:val="002304AB"/>
    <w:rsid w:val="002307E9"/>
    <w:rsid w:val="00230EA6"/>
    <w:rsid w:val="0023147A"/>
    <w:rsid w:val="00231B1E"/>
    <w:rsid w:val="00233C88"/>
    <w:rsid w:val="0023742B"/>
    <w:rsid w:val="00240FB6"/>
    <w:rsid w:val="00245440"/>
    <w:rsid w:val="0025333C"/>
    <w:rsid w:val="00253433"/>
    <w:rsid w:val="00261787"/>
    <w:rsid w:val="002626F8"/>
    <w:rsid w:val="00266654"/>
    <w:rsid w:val="00271BEF"/>
    <w:rsid w:val="00272495"/>
    <w:rsid w:val="002739EF"/>
    <w:rsid w:val="00273A3D"/>
    <w:rsid w:val="00274A15"/>
    <w:rsid w:val="0027696F"/>
    <w:rsid w:val="00276DD6"/>
    <w:rsid w:val="0027746A"/>
    <w:rsid w:val="0028590A"/>
    <w:rsid w:val="002863DD"/>
    <w:rsid w:val="00290843"/>
    <w:rsid w:val="00291E09"/>
    <w:rsid w:val="0029200A"/>
    <w:rsid w:val="00293EC1"/>
    <w:rsid w:val="00294B90"/>
    <w:rsid w:val="00295B6E"/>
    <w:rsid w:val="002A20CA"/>
    <w:rsid w:val="002A2942"/>
    <w:rsid w:val="002A2DD8"/>
    <w:rsid w:val="002A6D91"/>
    <w:rsid w:val="002A7E3C"/>
    <w:rsid w:val="002B24F4"/>
    <w:rsid w:val="002C091E"/>
    <w:rsid w:val="002C14EB"/>
    <w:rsid w:val="002C344F"/>
    <w:rsid w:val="002C59C4"/>
    <w:rsid w:val="002C74A3"/>
    <w:rsid w:val="002D09AF"/>
    <w:rsid w:val="002D380E"/>
    <w:rsid w:val="002D5B75"/>
    <w:rsid w:val="002E6C78"/>
    <w:rsid w:val="002F0577"/>
    <w:rsid w:val="002F05D2"/>
    <w:rsid w:val="002F258F"/>
    <w:rsid w:val="002F6AF2"/>
    <w:rsid w:val="0030025E"/>
    <w:rsid w:val="003005BD"/>
    <w:rsid w:val="003007DD"/>
    <w:rsid w:val="00301AE9"/>
    <w:rsid w:val="0030545A"/>
    <w:rsid w:val="00312299"/>
    <w:rsid w:val="00316A04"/>
    <w:rsid w:val="00317778"/>
    <w:rsid w:val="00324D28"/>
    <w:rsid w:val="0032698E"/>
    <w:rsid w:val="00334323"/>
    <w:rsid w:val="00336DF3"/>
    <w:rsid w:val="00337411"/>
    <w:rsid w:val="00340799"/>
    <w:rsid w:val="00343A25"/>
    <w:rsid w:val="00345DEF"/>
    <w:rsid w:val="00347928"/>
    <w:rsid w:val="00352224"/>
    <w:rsid w:val="00353226"/>
    <w:rsid w:val="00354889"/>
    <w:rsid w:val="0036168D"/>
    <w:rsid w:val="00363F42"/>
    <w:rsid w:val="00364ACB"/>
    <w:rsid w:val="00365230"/>
    <w:rsid w:val="00372CBD"/>
    <w:rsid w:val="0038264C"/>
    <w:rsid w:val="0038743B"/>
    <w:rsid w:val="003903A5"/>
    <w:rsid w:val="003925B1"/>
    <w:rsid w:val="00392A72"/>
    <w:rsid w:val="0039383D"/>
    <w:rsid w:val="00395911"/>
    <w:rsid w:val="003A0022"/>
    <w:rsid w:val="003A0A2E"/>
    <w:rsid w:val="003A56B4"/>
    <w:rsid w:val="003A6082"/>
    <w:rsid w:val="003B0AF8"/>
    <w:rsid w:val="003B27EB"/>
    <w:rsid w:val="003B4C6C"/>
    <w:rsid w:val="003B5B46"/>
    <w:rsid w:val="003B6AF8"/>
    <w:rsid w:val="003B7F7F"/>
    <w:rsid w:val="003C0BA1"/>
    <w:rsid w:val="003C549A"/>
    <w:rsid w:val="003D02AD"/>
    <w:rsid w:val="003D053F"/>
    <w:rsid w:val="003D112B"/>
    <w:rsid w:val="003D24BE"/>
    <w:rsid w:val="003D4030"/>
    <w:rsid w:val="003E0180"/>
    <w:rsid w:val="003E3C93"/>
    <w:rsid w:val="003E5058"/>
    <w:rsid w:val="003E5356"/>
    <w:rsid w:val="003F00CC"/>
    <w:rsid w:val="003F27EB"/>
    <w:rsid w:val="003F2820"/>
    <w:rsid w:val="003F49B9"/>
    <w:rsid w:val="003F73EB"/>
    <w:rsid w:val="004018D9"/>
    <w:rsid w:val="004032E0"/>
    <w:rsid w:val="00405BCB"/>
    <w:rsid w:val="00407FA2"/>
    <w:rsid w:val="004113D5"/>
    <w:rsid w:val="00413DD0"/>
    <w:rsid w:val="00416CC1"/>
    <w:rsid w:val="00420C30"/>
    <w:rsid w:val="0042411C"/>
    <w:rsid w:val="004245EB"/>
    <w:rsid w:val="0042637B"/>
    <w:rsid w:val="004277AF"/>
    <w:rsid w:val="00430444"/>
    <w:rsid w:val="00431213"/>
    <w:rsid w:val="00433F18"/>
    <w:rsid w:val="004354E4"/>
    <w:rsid w:val="00442E3F"/>
    <w:rsid w:val="00446964"/>
    <w:rsid w:val="004510E5"/>
    <w:rsid w:val="00452756"/>
    <w:rsid w:val="00452F22"/>
    <w:rsid w:val="0046080F"/>
    <w:rsid w:val="004618A9"/>
    <w:rsid w:val="00463D56"/>
    <w:rsid w:val="00464DC9"/>
    <w:rsid w:val="00466F41"/>
    <w:rsid w:val="0047191D"/>
    <w:rsid w:val="00480C11"/>
    <w:rsid w:val="00483D45"/>
    <w:rsid w:val="0049087E"/>
    <w:rsid w:val="004925D6"/>
    <w:rsid w:val="0049308A"/>
    <w:rsid w:val="00493F37"/>
    <w:rsid w:val="0049522C"/>
    <w:rsid w:val="00497B5E"/>
    <w:rsid w:val="004A23EB"/>
    <w:rsid w:val="004A4470"/>
    <w:rsid w:val="004A472D"/>
    <w:rsid w:val="004A621C"/>
    <w:rsid w:val="004B0FA7"/>
    <w:rsid w:val="004B57A6"/>
    <w:rsid w:val="004B5C3C"/>
    <w:rsid w:val="004C03F9"/>
    <w:rsid w:val="004C34E9"/>
    <w:rsid w:val="004C4DDA"/>
    <w:rsid w:val="004C53C7"/>
    <w:rsid w:val="004C565C"/>
    <w:rsid w:val="004C7084"/>
    <w:rsid w:val="004C7160"/>
    <w:rsid w:val="004C78E7"/>
    <w:rsid w:val="004C7C67"/>
    <w:rsid w:val="004D3875"/>
    <w:rsid w:val="004D58BB"/>
    <w:rsid w:val="004D72F0"/>
    <w:rsid w:val="004E0929"/>
    <w:rsid w:val="004E1800"/>
    <w:rsid w:val="004E33BD"/>
    <w:rsid w:val="004E3AEC"/>
    <w:rsid w:val="004E5530"/>
    <w:rsid w:val="004E6AAB"/>
    <w:rsid w:val="004F3EEC"/>
    <w:rsid w:val="00504AB0"/>
    <w:rsid w:val="00504CDA"/>
    <w:rsid w:val="00505DEA"/>
    <w:rsid w:val="00511473"/>
    <w:rsid w:val="00511D02"/>
    <w:rsid w:val="005126CF"/>
    <w:rsid w:val="00512F7B"/>
    <w:rsid w:val="005141AA"/>
    <w:rsid w:val="0051763D"/>
    <w:rsid w:val="00520B45"/>
    <w:rsid w:val="00520CE3"/>
    <w:rsid w:val="005216FD"/>
    <w:rsid w:val="005244E8"/>
    <w:rsid w:val="0052686D"/>
    <w:rsid w:val="005271F3"/>
    <w:rsid w:val="00527E9E"/>
    <w:rsid w:val="00530031"/>
    <w:rsid w:val="00530E0A"/>
    <w:rsid w:val="0053106A"/>
    <w:rsid w:val="005312B6"/>
    <w:rsid w:val="00531AE3"/>
    <w:rsid w:val="005333FF"/>
    <w:rsid w:val="005352D4"/>
    <w:rsid w:val="005365B7"/>
    <w:rsid w:val="0054033B"/>
    <w:rsid w:val="00541609"/>
    <w:rsid w:val="00544CCC"/>
    <w:rsid w:val="00545D5B"/>
    <w:rsid w:val="00547765"/>
    <w:rsid w:val="00553C9B"/>
    <w:rsid w:val="0056226A"/>
    <w:rsid w:val="00562778"/>
    <w:rsid w:val="005629F8"/>
    <w:rsid w:val="00563DF2"/>
    <w:rsid w:val="005654BA"/>
    <w:rsid w:val="00571422"/>
    <w:rsid w:val="00571D26"/>
    <w:rsid w:val="00572434"/>
    <w:rsid w:val="00572F55"/>
    <w:rsid w:val="005750E0"/>
    <w:rsid w:val="00577C1B"/>
    <w:rsid w:val="00580AB8"/>
    <w:rsid w:val="00581A30"/>
    <w:rsid w:val="00587BCC"/>
    <w:rsid w:val="0059022A"/>
    <w:rsid w:val="00591A66"/>
    <w:rsid w:val="0059305B"/>
    <w:rsid w:val="00593D69"/>
    <w:rsid w:val="005A1A7D"/>
    <w:rsid w:val="005A2B2B"/>
    <w:rsid w:val="005A62AF"/>
    <w:rsid w:val="005A78CB"/>
    <w:rsid w:val="005B358E"/>
    <w:rsid w:val="005B6D98"/>
    <w:rsid w:val="005B70AA"/>
    <w:rsid w:val="005B7B6F"/>
    <w:rsid w:val="005C0D57"/>
    <w:rsid w:val="005C0F2C"/>
    <w:rsid w:val="005C1647"/>
    <w:rsid w:val="005C513C"/>
    <w:rsid w:val="005C6117"/>
    <w:rsid w:val="005C6F8C"/>
    <w:rsid w:val="005D24C2"/>
    <w:rsid w:val="005D25D2"/>
    <w:rsid w:val="005D66AA"/>
    <w:rsid w:val="005D7747"/>
    <w:rsid w:val="005E58B1"/>
    <w:rsid w:val="005E68B2"/>
    <w:rsid w:val="005E7FD9"/>
    <w:rsid w:val="0061040C"/>
    <w:rsid w:val="0061163D"/>
    <w:rsid w:val="00613752"/>
    <w:rsid w:val="006152F6"/>
    <w:rsid w:val="00615B14"/>
    <w:rsid w:val="00617756"/>
    <w:rsid w:val="0062001D"/>
    <w:rsid w:val="0062067B"/>
    <w:rsid w:val="0062211A"/>
    <w:rsid w:val="006246BE"/>
    <w:rsid w:val="00625B3C"/>
    <w:rsid w:val="006274E5"/>
    <w:rsid w:val="00627A23"/>
    <w:rsid w:val="00627E9B"/>
    <w:rsid w:val="00632A1D"/>
    <w:rsid w:val="006336A9"/>
    <w:rsid w:val="00635A0B"/>
    <w:rsid w:val="006369DE"/>
    <w:rsid w:val="0064025F"/>
    <w:rsid w:val="00643736"/>
    <w:rsid w:val="0064668F"/>
    <w:rsid w:val="0064700C"/>
    <w:rsid w:val="0064748C"/>
    <w:rsid w:val="00647F62"/>
    <w:rsid w:val="00652C99"/>
    <w:rsid w:val="006537AC"/>
    <w:rsid w:val="00660310"/>
    <w:rsid w:val="00660BD9"/>
    <w:rsid w:val="00661DCA"/>
    <w:rsid w:val="0066207B"/>
    <w:rsid w:val="00663308"/>
    <w:rsid w:val="00665696"/>
    <w:rsid w:val="00665D81"/>
    <w:rsid w:val="00674BCF"/>
    <w:rsid w:val="00675FF3"/>
    <w:rsid w:val="00676574"/>
    <w:rsid w:val="00676B86"/>
    <w:rsid w:val="00676BBC"/>
    <w:rsid w:val="00677D62"/>
    <w:rsid w:val="00683511"/>
    <w:rsid w:val="00685862"/>
    <w:rsid w:val="00685BA6"/>
    <w:rsid w:val="00686F9B"/>
    <w:rsid w:val="00696EF4"/>
    <w:rsid w:val="006A2B5B"/>
    <w:rsid w:val="006A2F94"/>
    <w:rsid w:val="006A36A5"/>
    <w:rsid w:val="006A6155"/>
    <w:rsid w:val="006A7493"/>
    <w:rsid w:val="006B1626"/>
    <w:rsid w:val="006B1C07"/>
    <w:rsid w:val="006B4792"/>
    <w:rsid w:val="006C4EEF"/>
    <w:rsid w:val="006C5665"/>
    <w:rsid w:val="006D118B"/>
    <w:rsid w:val="006D1637"/>
    <w:rsid w:val="006D2F1C"/>
    <w:rsid w:val="006D3752"/>
    <w:rsid w:val="006D415E"/>
    <w:rsid w:val="006E0C54"/>
    <w:rsid w:val="006E1311"/>
    <w:rsid w:val="006E310E"/>
    <w:rsid w:val="006E3C30"/>
    <w:rsid w:val="006E48D7"/>
    <w:rsid w:val="006E6B1D"/>
    <w:rsid w:val="006E6C6C"/>
    <w:rsid w:val="006E7355"/>
    <w:rsid w:val="006F0303"/>
    <w:rsid w:val="006F3CCD"/>
    <w:rsid w:val="006F7D92"/>
    <w:rsid w:val="00702594"/>
    <w:rsid w:val="00702934"/>
    <w:rsid w:val="00703202"/>
    <w:rsid w:val="00704B16"/>
    <w:rsid w:val="00706FB2"/>
    <w:rsid w:val="00710EC1"/>
    <w:rsid w:val="00712141"/>
    <w:rsid w:val="007140BA"/>
    <w:rsid w:val="00714A4D"/>
    <w:rsid w:val="00715C8E"/>
    <w:rsid w:val="00717403"/>
    <w:rsid w:val="00726111"/>
    <w:rsid w:val="007275A0"/>
    <w:rsid w:val="00730E67"/>
    <w:rsid w:val="007314CF"/>
    <w:rsid w:val="00732436"/>
    <w:rsid w:val="00734789"/>
    <w:rsid w:val="00735A6B"/>
    <w:rsid w:val="00735C18"/>
    <w:rsid w:val="00741FDA"/>
    <w:rsid w:val="00745662"/>
    <w:rsid w:val="00747DC4"/>
    <w:rsid w:val="00756846"/>
    <w:rsid w:val="00757C53"/>
    <w:rsid w:val="00757F79"/>
    <w:rsid w:val="007604D3"/>
    <w:rsid w:val="00770E29"/>
    <w:rsid w:val="00771489"/>
    <w:rsid w:val="00771589"/>
    <w:rsid w:val="00773551"/>
    <w:rsid w:val="00774A73"/>
    <w:rsid w:val="007750BD"/>
    <w:rsid w:val="00780531"/>
    <w:rsid w:val="0078060A"/>
    <w:rsid w:val="00780798"/>
    <w:rsid w:val="007875FF"/>
    <w:rsid w:val="007913BB"/>
    <w:rsid w:val="00794317"/>
    <w:rsid w:val="007A1112"/>
    <w:rsid w:val="007A3429"/>
    <w:rsid w:val="007B133A"/>
    <w:rsid w:val="007B5EF6"/>
    <w:rsid w:val="007B73FC"/>
    <w:rsid w:val="007B7736"/>
    <w:rsid w:val="007C267A"/>
    <w:rsid w:val="007C2B6E"/>
    <w:rsid w:val="007C4053"/>
    <w:rsid w:val="007D1C8F"/>
    <w:rsid w:val="007E1526"/>
    <w:rsid w:val="007E5A92"/>
    <w:rsid w:val="007E5C33"/>
    <w:rsid w:val="007E7E00"/>
    <w:rsid w:val="007F054D"/>
    <w:rsid w:val="007F1524"/>
    <w:rsid w:val="007F280E"/>
    <w:rsid w:val="007F35CD"/>
    <w:rsid w:val="007F4893"/>
    <w:rsid w:val="008019ED"/>
    <w:rsid w:val="0080279D"/>
    <w:rsid w:val="00802BD1"/>
    <w:rsid w:val="00802C10"/>
    <w:rsid w:val="0080538A"/>
    <w:rsid w:val="00805C9C"/>
    <w:rsid w:val="00807B4C"/>
    <w:rsid w:val="00813F21"/>
    <w:rsid w:val="00815A64"/>
    <w:rsid w:val="00815FA9"/>
    <w:rsid w:val="008166E3"/>
    <w:rsid w:val="00816E46"/>
    <w:rsid w:val="00816E86"/>
    <w:rsid w:val="00821674"/>
    <w:rsid w:val="00821E64"/>
    <w:rsid w:val="00823B89"/>
    <w:rsid w:val="008270B0"/>
    <w:rsid w:val="00832139"/>
    <w:rsid w:val="0083497B"/>
    <w:rsid w:val="00836F32"/>
    <w:rsid w:val="00846A1D"/>
    <w:rsid w:val="00847CAB"/>
    <w:rsid w:val="00847DDE"/>
    <w:rsid w:val="0085019F"/>
    <w:rsid w:val="00851368"/>
    <w:rsid w:val="00851518"/>
    <w:rsid w:val="00852AA3"/>
    <w:rsid w:val="008578AB"/>
    <w:rsid w:val="00864DB6"/>
    <w:rsid w:val="0086535B"/>
    <w:rsid w:val="00867842"/>
    <w:rsid w:val="00867FA8"/>
    <w:rsid w:val="008731ED"/>
    <w:rsid w:val="008804F8"/>
    <w:rsid w:val="00883F2A"/>
    <w:rsid w:val="00884410"/>
    <w:rsid w:val="008867D8"/>
    <w:rsid w:val="00886CC1"/>
    <w:rsid w:val="00892711"/>
    <w:rsid w:val="00894BB3"/>
    <w:rsid w:val="0089552E"/>
    <w:rsid w:val="00895899"/>
    <w:rsid w:val="008A19BE"/>
    <w:rsid w:val="008A4115"/>
    <w:rsid w:val="008A65D0"/>
    <w:rsid w:val="008A6BA2"/>
    <w:rsid w:val="008B045E"/>
    <w:rsid w:val="008B18BB"/>
    <w:rsid w:val="008C2D9D"/>
    <w:rsid w:val="008C3367"/>
    <w:rsid w:val="008C4BC3"/>
    <w:rsid w:val="008C5075"/>
    <w:rsid w:val="008C6CEA"/>
    <w:rsid w:val="008D1E0F"/>
    <w:rsid w:val="008D33D1"/>
    <w:rsid w:val="008D6EDD"/>
    <w:rsid w:val="008D7331"/>
    <w:rsid w:val="008D7983"/>
    <w:rsid w:val="008E4196"/>
    <w:rsid w:val="008E7F23"/>
    <w:rsid w:val="008F0270"/>
    <w:rsid w:val="00900E9D"/>
    <w:rsid w:val="00901577"/>
    <w:rsid w:val="0090275C"/>
    <w:rsid w:val="00902BE2"/>
    <w:rsid w:val="00905BCB"/>
    <w:rsid w:val="0091070F"/>
    <w:rsid w:val="009154DE"/>
    <w:rsid w:val="00921D3B"/>
    <w:rsid w:val="00925C18"/>
    <w:rsid w:val="009343FF"/>
    <w:rsid w:val="00934693"/>
    <w:rsid w:val="00935308"/>
    <w:rsid w:val="0093673E"/>
    <w:rsid w:val="00937179"/>
    <w:rsid w:val="009423A4"/>
    <w:rsid w:val="00942959"/>
    <w:rsid w:val="00950EDB"/>
    <w:rsid w:val="009513DF"/>
    <w:rsid w:val="00951EE6"/>
    <w:rsid w:val="009548D6"/>
    <w:rsid w:val="00956760"/>
    <w:rsid w:val="0096787E"/>
    <w:rsid w:val="00970526"/>
    <w:rsid w:val="00981D3A"/>
    <w:rsid w:val="00986358"/>
    <w:rsid w:val="00987EFA"/>
    <w:rsid w:val="009904E8"/>
    <w:rsid w:val="00992D5E"/>
    <w:rsid w:val="00996B99"/>
    <w:rsid w:val="009976FA"/>
    <w:rsid w:val="009A1153"/>
    <w:rsid w:val="009A3745"/>
    <w:rsid w:val="009A47B9"/>
    <w:rsid w:val="009A4D10"/>
    <w:rsid w:val="009B2D25"/>
    <w:rsid w:val="009B329D"/>
    <w:rsid w:val="009B4A1B"/>
    <w:rsid w:val="009B6405"/>
    <w:rsid w:val="009C0FB8"/>
    <w:rsid w:val="009C1197"/>
    <w:rsid w:val="009C33A6"/>
    <w:rsid w:val="009D0758"/>
    <w:rsid w:val="009D13D7"/>
    <w:rsid w:val="009D2934"/>
    <w:rsid w:val="009D35DD"/>
    <w:rsid w:val="009D369D"/>
    <w:rsid w:val="009D3EC1"/>
    <w:rsid w:val="009D670F"/>
    <w:rsid w:val="009E58DB"/>
    <w:rsid w:val="009E6B56"/>
    <w:rsid w:val="009F0AEB"/>
    <w:rsid w:val="009F3731"/>
    <w:rsid w:val="009F56C4"/>
    <w:rsid w:val="009F6D07"/>
    <w:rsid w:val="00A00F17"/>
    <w:rsid w:val="00A026EE"/>
    <w:rsid w:val="00A05FED"/>
    <w:rsid w:val="00A07639"/>
    <w:rsid w:val="00A10239"/>
    <w:rsid w:val="00A12EDA"/>
    <w:rsid w:val="00A16FC7"/>
    <w:rsid w:val="00A175F1"/>
    <w:rsid w:val="00A177BE"/>
    <w:rsid w:val="00A21E32"/>
    <w:rsid w:val="00A23BA7"/>
    <w:rsid w:val="00A23E2A"/>
    <w:rsid w:val="00A255DF"/>
    <w:rsid w:val="00A25A52"/>
    <w:rsid w:val="00A279D0"/>
    <w:rsid w:val="00A314D1"/>
    <w:rsid w:val="00A32794"/>
    <w:rsid w:val="00A33E23"/>
    <w:rsid w:val="00A40C1B"/>
    <w:rsid w:val="00A41BED"/>
    <w:rsid w:val="00A45839"/>
    <w:rsid w:val="00A514D7"/>
    <w:rsid w:val="00A51D8B"/>
    <w:rsid w:val="00A54FC1"/>
    <w:rsid w:val="00A60854"/>
    <w:rsid w:val="00A702EF"/>
    <w:rsid w:val="00A80331"/>
    <w:rsid w:val="00A85B96"/>
    <w:rsid w:val="00A87309"/>
    <w:rsid w:val="00A87F14"/>
    <w:rsid w:val="00A96DAB"/>
    <w:rsid w:val="00A9795A"/>
    <w:rsid w:val="00AA05EF"/>
    <w:rsid w:val="00AA49EF"/>
    <w:rsid w:val="00AA64B4"/>
    <w:rsid w:val="00AB24B5"/>
    <w:rsid w:val="00AB2836"/>
    <w:rsid w:val="00AB4F43"/>
    <w:rsid w:val="00AB6B3D"/>
    <w:rsid w:val="00AC4085"/>
    <w:rsid w:val="00AC4774"/>
    <w:rsid w:val="00AC65FE"/>
    <w:rsid w:val="00AD0E33"/>
    <w:rsid w:val="00AD5EC5"/>
    <w:rsid w:val="00AD5FFA"/>
    <w:rsid w:val="00AD7C65"/>
    <w:rsid w:val="00AE0CA1"/>
    <w:rsid w:val="00AE0EC4"/>
    <w:rsid w:val="00AE174A"/>
    <w:rsid w:val="00AE622D"/>
    <w:rsid w:val="00AE7606"/>
    <w:rsid w:val="00AF7D85"/>
    <w:rsid w:val="00B12FE1"/>
    <w:rsid w:val="00B1393E"/>
    <w:rsid w:val="00B15EC8"/>
    <w:rsid w:val="00B16808"/>
    <w:rsid w:val="00B242AE"/>
    <w:rsid w:val="00B2565F"/>
    <w:rsid w:val="00B27151"/>
    <w:rsid w:val="00B27B85"/>
    <w:rsid w:val="00B31D1F"/>
    <w:rsid w:val="00B33272"/>
    <w:rsid w:val="00B3382B"/>
    <w:rsid w:val="00B34EA3"/>
    <w:rsid w:val="00B35CFB"/>
    <w:rsid w:val="00B37D86"/>
    <w:rsid w:val="00B47714"/>
    <w:rsid w:val="00B50D65"/>
    <w:rsid w:val="00B52E1D"/>
    <w:rsid w:val="00B54A31"/>
    <w:rsid w:val="00B63495"/>
    <w:rsid w:val="00B6350B"/>
    <w:rsid w:val="00B671D1"/>
    <w:rsid w:val="00B7206D"/>
    <w:rsid w:val="00B7319E"/>
    <w:rsid w:val="00B7387B"/>
    <w:rsid w:val="00B76424"/>
    <w:rsid w:val="00B77A58"/>
    <w:rsid w:val="00B83ABC"/>
    <w:rsid w:val="00B84538"/>
    <w:rsid w:val="00B85B42"/>
    <w:rsid w:val="00B85D3F"/>
    <w:rsid w:val="00B90CDE"/>
    <w:rsid w:val="00B93598"/>
    <w:rsid w:val="00B941A5"/>
    <w:rsid w:val="00B952DD"/>
    <w:rsid w:val="00B967F5"/>
    <w:rsid w:val="00BA1154"/>
    <w:rsid w:val="00BA2C92"/>
    <w:rsid w:val="00BA4375"/>
    <w:rsid w:val="00BA522F"/>
    <w:rsid w:val="00BA76AE"/>
    <w:rsid w:val="00BB0D9F"/>
    <w:rsid w:val="00BB346C"/>
    <w:rsid w:val="00BB3AB7"/>
    <w:rsid w:val="00BB4BB8"/>
    <w:rsid w:val="00BC4560"/>
    <w:rsid w:val="00BC54AA"/>
    <w:rsid w:val="00BC55AC"/>
    <w:rsid w:val="00BC6DC6"/>
    <w:rsid w:val="00BD0B7B"/>
    <w:rsid w:val="00BD2C8C"/>
    <w:rsid w:val="00BD79BA"/>
    <w:rsid w:val="00BE11C3"/>
    <w:rsid w:val="00BE1CA0"/>
    <w:rsid w:val="00BE58F9"/>
    <w:rsid w:val="00BF15CA"/>
    <w:rsid w:val="00BF2E7B"/>
    <w:rsid w:val="00BF66C4"/>
    <w:rsid w:val="00BF74BC"/>
    <w:rsid w:val="00C02100"/>
    <w:rsid w:val="00C02552"/>
    <w:rsid w:val="00C11C32"/>
    <w:rsid w:val="00C1522D"/>
    <w:rsid w:val="00C15368"/>
    <w:rsid w:val="00C21EC1"/>
    <w:rsid w:val="00C22467"/>
    <w:rsid w:val="00C24843"/>
    <w:rsid w:val="00C30AAB"/>
    <w:rsid w:val="00C448DB"/>
    <w:rsid w:val="00C4526A"/>
    <w:rsid w:val="00C55170"/>
    <w:rsid w:val="00C55C8C"/>
    <w:rsid w:val="00C56B3B"/>
    <w:rsid w:val="00C576C7"/>
    <w:rsid w:val="00C602B2"/>
    <w:rsid w:val="00C60598"/>
    <w:rsid w:val="00C62476"/>
    <w:rsid w:val="00C637F5"/>
    <w:rsid w:val="00C64664"/>
    <w:rsid w:val="00C64B52"/>
    <w:rsid w:val="00C672BB"/>
    <w:rsid w:val="00C703C7"/>
    <w:rsid w:val="00C713A8"/>
    <w:rsid w:val="00C751CA"/>
    <w:rsid w:val="00C83F69"/>
    <w:rsid w:val="00C8762E"/>
    <w:rsid w:val="00C9092A"/>
    <w:rsid w:val="00C909C7"/>
    <w:rsid w:val="00C90E4B"/>
    <w:rsid w:val="00C9285B"/>
    <w:rsid w:val="00C94659"/>
    <w:rsid w:val="00C96E11"/>
    <w:rsid w:val="00C976E2"/>
    <w:rsid w:val="00CA1C41"/>
    <w:rsid w:val="00CA3600"/>
    <w:rsid w:val="00CA7026"/>
    <w:rsid w:val="00CB00F0"/>
    <w:rsid w:val="00CB268D"/>
    <w:rsid w:val="00CB36D1"/>
    <w:rsid w:val="00CB3886"/>
    <w:rsid w:val="00CB582B"/>
    <w:rsid w:val="00CB58CD"/>
    <w:rsid w:val="00CB6B2B"/>
    <w:rsid w:val="00CC0F44"/>
    <w:rsid w:val="00CC39D5"/>
    <w:rsid w:val="00CC55A4"/>
    <w:rsid w:val="00CC57EC"/>
    <w:rsid w:val="00CC7504"/>
    <w:rsid w:val="00CD2688"/>
    <w:rsid w:val="00CD3E06"/>
    <w:rsid w:val="00CE0446"/>
    <w:rsid w:val="00CE0F45"/>
    <w:rsid w:val="00CE1B9D"/>
    <w:rsid w:val="00CE322E"/>
    <w:rsid w:val="00CE57B2"/>
    <w:rsid w:val="00CE6B79"/>
    <w:rsid w:val="00CF1F03"/>
    <w:rsid w:val="00CF2533"/>
    <w:rsid w:val="00CF291A"/>
    <w:rsid w:val="00CF52A7"/>
    <w:rsid w:val="00CF5F4E"/>
    <w:rsid w:val="00D027C1"/>
    <w:rsid w:val="00D0565F"/>
    <w:rsid w:val="00D0752F"/>
    <w:rsid w:val="00D11A36"/>
    <w:rsid w:val="00D1427F"/>
    <w:rsid w:val="00D16F8D"/>
    <w:rsid w:val="00D20C19"/>
    <w:rsid w:val="00D20E70"/>
    <w:rsid w:val="00D22B89"/>
    <w:rsid w:val="00D22F8A"/>
    <w:rsid w:val="00D247DC"/>
    <w:rsid w:val="00D268E2"/>
    <w:rsid w:val="00D3211D"/>
    <w:rsid w:val="00D327B9"/>
    <w:rsid w:val="00D33886"/>
    <w:rsid w:val="00D4446F"/>
    <w:rsid w:val="00D51676"/>
    <w:rsid w:val="00D531FC"/>
    <w:rsid w:val="00D5600A"/>
    <w:rsid w:val="00D6246B"/>
    <w:rsid w:val="00D648E4"/>
    <w:rsid w:val="00D73206"/>
    <w:rsid w:val="00D8295E"/>
    <w:rsid w:val="00D8624B"/>
    <w:rsid w:val="00D92D62"/>
    <w:rsid w:val="00D95251"/>
    <w:rsid w:val="00D97043"/>
    <w:rsid w:val="00DA470C"/>
    <w:rsid w:val="00DB1CC2"/>
    <w:rsid w:val="00DB3C30"/>
    <w:rsid w:val="00DB50EE"/>
    <w:rsid w:val="00DB553C"/>
    <w:rsid w:val="00DD36D5"/>
    <w:rsid w:val="00DE3718"/>
    <w:rsid w:val="00DF4239"/>
    <w:rsid w:val="00DF5B79"/>
    <w:rsid w:val="00E02E41"/>
    <w:rsid w:val="00E03AAC"/>
    <w:rsid w:val="00E0674F"/>
    <w:rsid w:val="00E06878"/>
    <w:rsid w:val="00E06A17"/>
    <w:rsid w:val="00E12D22"/>
    <w:rsid w:val="00E1611C"/>
    <w:rsid w:val="00E16541"/>
    <w:rsid w:val="00E174AC"/>
    <w:rsid w:val="00E20928"/>
    <w:rsid w:val="00E21BAC"/>
    <w:rsid w:val="00E30B92"/>
    <w:rsid w:val="00E32DC2"/>
    <w:rsid w:val="00E3388B"/>
    <w:rsid w:val="00E40087"/>
    <w:rsid w:val="00E46755"/>
    <w:rsid w:val="00E527F6"/>
    <w:rsid w:val="00E5639A"/>
    <w:rsid w:val="00E64C90"/>
    <w:rsid w:val="00E66997"/>
    <w:rsid w:val="00E6737A"/>
    <w:rsid w:val="00E673D0"/>
    <w:rsid w:val="00E74433"/>
    <w:rsid w:val="00E77F80"/>
    <w:rsid w:val="00E847A4"/>
    <w:rsid w:val="00E849B6"/>
    <w:rsid w:val="00E95B9F"/>
    <w:rsid w:val="00E9799C"/>
    <w:rsid w:val="00EA2E99"/>
    <w:rsid w:val="00EA31F0"/>
    <w:rsid w:val="00EA43D0"/>
    <w:rsid w:val="00EA5E2D"/>
    <w:rsid w:val="00EB1055"/>
    <w:rsid w:val="00EB3274"/>
    <w:rsid w:val="00EB33B2"/>
    <w:rsid w:val="00EB55FB"/>
    <w:rsid w:val="00EB5D4F"/>
    <w:rsid w:val="00EB69AF"/>
    <w:rsid w:val="00EB6DFC"/>
    <w:rsid w:val="00EC309F"/>
    <w:rsid w:val="00EC48FD"/>
    <w:rsid w:val="00EC63CA"/>
    <w:rsid w:val="00ED6D08"/>
    <w:rsid w:val="00ED79F3"/>
    <w:rsid w:val="00EE32EA"/>
    <w:rsid w:val="00EE4EFB"/>
    <w:rsid w:val="00EE57E2"/>
    <w:rsid w:val="00EF40CA"/>
    <w:rsid w:val="00EF6527"/>
    <w:rsid w:val="00EF6C3C"/>
    <w:rsid w:val="00EF7B71"/>
    <w:rsid w:val="00F04FA7"/>
    <w:rsid w:val="00F114A9"/>
    <w:rsid w:val="00F115A6"/>
    <w:rsid w:val="00F12EBC"/>
    <w:rsid w:val="00F16214"/>
    <w:rsid w:val="00F16613"/>
    <w:rsid w:val="00F20F1B"/>
    <w:rsid w:val="00F22900"/>
    <w:rsid w:val="00F235A2"/>
    <w:rsid w:val="00F235C4"/>
    <w:rsid w:val="00F238AB"/>
    <w:rsid w:val="00F23EC8"/>
    <w:rsid w:val="00F241C1"/>
    <w:rsid w:val="00F24864"/>
    <w:rsid w:val="00F25EBC"/>
    <w:rsid w:val="00F27078"/>
    <w:rsid w:val="00F27306"/>
    <w:rsid w:val="00F30354"/>
    <w:rsid w:val="00F326E5"/>
    <w:rsid w:val="00F32E6B"/>
    <w:rsid w:val="00F3450F"/>
    <w:rsid w:val="00F369D9"/>
    <w:rsid w:val="00F40083"/>
    <w:rsid w:val="00F41D3D"/>
    <w:rsid w:val="00F42E65"/>
    <w:rsid w:val="00F52124"/>
    <w:rsid w:val="00F52702"/>
    <w:rsid w:val="00F60BD3"/>
    <w:rsid w:val="00F613C5"/>
    <w:rsid w:val="00F64A96"/>
    <w:rsid w:val="00F75B68"/>
    <w:rsid w:val="00F76E6F"/>
    <w:rsid w:val="00F84048"/>
    <w:rsid w:val="00F86C90"/>
    <w:rsid w:val="00F938F5"/>
    <w:rsid w:val="00FA3053"/>
    <w:rsid w:val="00FA48D1"/>
    <w:rsid w:val="00FA7BEA"/>
    <w:rsid w:val="00FB389A"/>
    <w:rsid w:val="00FB6459"/>
    <w:rsid w:val="00FB67E8"/>
    <w:rsid w:val="00FC001D"/>
    <w:rsid w:val="00FC0762"/>
    <w:rsid w:val="00FC6492"/>
    <w:rsid w:val="00FD093B"/>
    <w:rsid w:val="00FD5197"/>
    <w:rsid w:val="00FD53A4"/>
    <w:rsid w:val="00FD707F"/>
    <w:rsid w:val="00FD7776"/>
    <w:rsid w:val="00FE2344"/>
    <w:rsid w:val="00FE27FB"/>
    <w:rsid w:val="00FE34BF"/>
    <w:rsid w:val="00FE4675"/>
    <w:rsid w:val="00FE573D"/>
    <w:rsid w:val="00FE7FDA"/>
    <w:rsid w:val="00FF096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F12A9C"/>
  <w15:docId w15:val="{EBFB8CDE-4DA1-444F-93BE-782EC902F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CDE"/>
    <w:pPr>
      <w:spacing w:after="0" w:line="240" w:lineRule="auto"/>
      <w:ind w:left="284" w:hanging="284"/>
      <w:jc w:val="both"/>
    </w:pPr>
    <w:rPr>
      <w:rFonts w:ascii="Times New Roman" w:eastAsia="Times New Roman" w:hAnsi="Times New Roman" w:cs="Times New Roman"/>
      <w:color w:val="000000"/>
      <w:sz w:val="24"/>
      <w:szCs w:val="24"/>
    </w:rPr>
  </w:style>
  <w:style w:type="paragraph" w:styleId="Heading1">
    <w:name w:val="heading 1"/>
    <w:aliases w:val="Char Char,Heading 1 Char Char"/>
    <w:basedOn w:val="Normal"/>
    <w:next w:val="Normal"/>
    <w:link w:val="Heading1Char"/>
    <w:autoRedefine/>
    <w:uiPriority w:val="9"/>
    <w:qFormat/>
    <w:rsid w:val="000E7F14"/>
    <w:pPr>
      <w:ind w:left="0" w:firstLine="0"/>
      <w:outlineLvl w:val="0"/>
    </w:pPr>
    <w:rPr>
      <w:rFonts w:ascii="Verdana" w:hAnsi="Verdana"/>
      <w:b/>
      <w:bCs/>
      <w:color w:val="1F1F1F"/>
      <w:sz w:val="22"/>
      <w:szCs w:val="20"/>
    </w:rPr>
  </w:style>
  <w:style w:type="paragraph" w:styleId="Heading2">
    <w:name w:val="heading 2"/>
    <w:aliases w:val="Char"/>
    <w:basedOn w:val="Normal"/>
    <w:next w:val="Normal"/>
    <w:link w:val="Heading2Char"/>
    <w:uiPriority w:val="9"/>
    <w:unhideWhenUsed/>
    <w:qFormat/>
    <w:rsid w:val="00B90CD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B90CDE"/>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B15EC8"/>
    <w:pPr>
      <w:keepNext/>
      <w:spacing w:before="240" w:after="60" w:line="276" w:lineRule="auto"/>
      <w:ind w:left="0" w:firstLine="0"/>
      <w:jc w:val="left"/>
      <w:outlineLvl w:val="3"/>
    </w:pPr>
    <w:rPr>
      <w:rFonts w:ascii="Calibri" w:hAnsi="Calibri"/>
      <w:b/>
      <w:bCs/>
      <w:color w:val="auto"/>
      <w:sz w:val="28"/>
      <w:szCs w:val="28"/>
      <w:lang w:val="en-GB" w:eastAsia="en-GB"/>
    </w:rPr>
  </w:style>
  <w:style w:type="paragraph" w:styleId="Heading5">
    <w:name w:val="heading 5"/>
    <w:basedOn w:val="Normal"/>
    <w:next w:val="Normal"/>
    <w:link w:val="Heading5Char"/>
    <w:uiPriority w:val="9"/>
    <w:unhideWhenUsed/>
    <w:qFormat/>
    <w:rsid w:val="00B15EC8"/>
    <w:pPr>
      <w:spacing w:before="240" w:after="60" w:line="276" w:lineRule="auto"/>
      <w:ind w:left="0" w:firstLine="0"/>
      <w:jc w:val="left"/>
      <w:outlineLvl w:val="4"/>
    </w:pPr>
    <w:rPr>
      <w:rFonts w:ascii="Calibri" w:hAnsi="Calibri"/>
      <w:b/>
      <w:bCs/>
      <w:i/>
      <w:iCs/>
      <w:color w:val="auto"/>
      <w:sz w:val="26"/>
      <w:szCs w:val="26"/>
      <w:lang w:val="en-GB" w:eastAsia="en-GB"/>
    </w:rPr>
  </w:style>
  <w:style w:type="paragraph" w:styleId="Heading6">
    <w:name w:val="heading 6"/>
    <w:basedOn w:val="Normal"/>
    <w:next w:val="Normal"/>
    <w:link w:val="Heading6Char"/>
    <w:uiPriority w:val="9"/>
    <w:unhideWhenUsed/>
    <w:qFormat/>
    <w:rsid w:val="00C30AAB"/>
    <w:pPr>
      <w:keepNext/>
      <w:keepLines/>
      <w:spacing w:before="200" w:line="259" w:lineRule="auto"/>
      <w:ind w:left="1152" w:hanging="1152"/>
      <w:jc w:val="left"/>
      <w:outlineLvl w:val="5"/>
    </w:pPr>
    <w:rPr>
      <w:rFonts w:asciiTheme="majorHAnsi" w:eastAsiaTheme="majorEastAsia" w:hAnsiTheme="majorHAnsi" w:cstheme="majorBidi"/>
      <w:i/>
      <w:iCs/>
      <w:color w:val="1F4D78" w:themeColor="accent1" w:themeShade="7F"/>
      <w:sz w:val="22"/>
      <w:szCs w:val="22"/>
    </w:rPr>
  </w:style>
  <w:style w:type="paragraph" w:styleId="Heading7">
    <w:name w:val="heading 7"/>
    <w:basedOn w:val="Normal"/>
    <w:next w:val="Normal"/>
    <w:link w:val="Heading7Char"/>
    <w:uiPriority w:val="9"/>
    <w:unhideWhenUsed/>
    <w:qFormat/>
    <w:rsid w:val="00C30AAB"/>
    <w:pPr>
      <w:keepNext/>
      <w:keepLines/>
      <w:spacing w:before="200" w:line="259" w:lineRule="auto"/>
      <w:ind w:left="1296" w:hanging="1296"/>
      <w:jc w:val="left"/>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unhideWhenUsed/>
    <w:qFormat/>
    <w:rsid w:val="00B90CDE"/>
    <w:pPr>
      <w:tabs>
        <w:tab w:val="num" w:pos="5760"/>
      </w:tabs>
      <w:spacing w:before="240" w:after="60"/>
      <w:ind w:left="5760" w:hanging="720"/>
      <w:outlineLvl w:val="7"/>
    </w:pPr>
    <w:rPr>
      <w:rFonts w:ascii="Calibri" w:hAnsi="Calibri"/>
      <w:i/>
      <w:iCs/>
    </w:rPr>
  </w:style>
  <w:style w:type="paragraph" w:styleId="Heading9">
    <w:name w:val="heading 9"/>
    <w:basedOn w:val="Normal"/>
    <w:next w:val="Normal"/>
    <w:link w:val="Heading9Char"/>
    <w:uiPriority w:val="9"/>
    <w:unhideWhenUsed/>
    <w:qFormat/>
    <w:rsid w:val="00C30AAB"/>
    <w:pPr>
      <w:keepNext/>
      <w:keepLines/>
      <w:spacing w:before="200" w:line="259" w:lineRule="auto"/>
      <w:ind w:left="1584" w:hanging="1584"/>
      <w:jc w:val="left"/>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 Char,Heading 1 Char Char Char"/>
    <w:basedOn w:val="DefaultParagraphFont"/>
    <w:link w:val="Heading1"/>
    <w:uiPriority w:val="9"/>
    <w:rsid w:val="000E7F14"/>
    <w:rPr>
      <w:rFonts w:ascii="Verdana" w:eastAsia="Times New Roman" w:hAnsi="Verdana" w:cs="Times New Roman"/>
      <w:b/>
      <w:bCs/>
      <w:color w:val="1F1F1F"/>
      <w:szCs w:val="20"/>
    </w:rPr>
  </w:style>
  <w:style w:type="character" w:customStyle="1" w:styleId="Heading2Char">
    <w:name w:val="Heading 2 Char"/>
    <w:aliases w:val="Char Char1"/>
    <w:basedOn w:val="DefaultParagraphFont"/>
    <w:link w:val="Heading2"/>
    <w:uiPriority w:val="9"/>
    <w:qFormat/>
    <w:rsid w:val="00B90CDE"/>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B90CDE"/>
    <w:rPr>
      <w:rFonts w:asciiTheme="majorHAnsi" w:eastAsiaTheme="majorEastAsia" w:hAnsiTheme="majorHAnsi" w:cstheme="majorBidi"/>
      <w:b/>
      <w:bCs/>
      <w:color w:val="5B9BD5" w:themeColor="accent1"/>
      <w:sz w:val="24"/>
      <w:szCs w:val="24"/>
    </w:rPr>
  </w:style>
  <w:style w:type="character" w:customStyle="1" w:styleId="Heading8Char">
    <w:name w:val="Heading 8 Char"/>
    <w:basedOn w:val="DefaultParagraphFont"/>
    <w:link w:val="Heading8"/>
    <w:uiPriority w:val="9"/>
    <w:rsid w:val="00B90CDE"/>
    <w:rPr>
      <w:rFonts w:ascii="Calibri" w:eastAsia="Times New Roman" w:hAnsi="Calibri" w:cs="Times New Roman"/>
      <w:i/>
      <w:iCs/>
      <w:color w:val="000000"/>
      <w:sz w:val="24"/>
      <w:szCs w:val="24"/>
    </w:rPr>
  </w:style>
  <w:style w:type="paragraph" w:styleId="ListParagraph">
    <w:name w:val="List Paragraph"/>
    <w:basedOn w:val="Normal"/>
    <w:link w:val="ListParagraphChar"/>
    <w:uiPriority w:val="34"/>
    <w:qFormat/>
    <w:rsid w:val="00B90CDE"/>
    <w:pPr>
      <w:ind w:left="720"/>
      <w:contextualSpacing/>
    </w:pPr>
  </w:style>
  <w:style w:type="character" w:customStyle="1" w:styleId="ListParagraphChar">
    <w:name w:val="List Paragraph Char"/>
    <w:basedOn w:val="DefaultParagraphFont"/>
    <w:link w:val="ListParagraph"/>
    <w:uiPriority w:val="34"/>
    <w:rsid w:val="00B90CDE"/>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qFormat/>
    <w:rsid w:val="00B90CDE"/>
    <w:pPr>
      <w:tabs>
        <w:tab w:val="center" w:pos="4680"/>
        <w:tab w:val="right" w:pos="9360"/>
      </w:tabs>
    </w:pPr>
  </w:style>
  <w:style w:type="character" w:customStyle="1" w:styleId="HeaderChar">
    <w:name w:val="Header Char"/>
    <w:basedOn w:val="DefaultParagraphFont"/>
    <w:link w:val="Header"/>
    <w:uiPriority w:val="99"/>
    <w:qFormat/>
    <w:rsid w:val="00B90CDE"/>
    <w:rPr>
      <w:rFonts w:ascii="Times New Roman" w:eastAsia="Times New Roman" w:hAnsi="Times New Roman" w:cs="Times New Roman"/>
      <w:color w:val="000000"/>
      <w:sz w:val="24"/>
      <w:szCs w:val="24"/>
    </w:rPr>
  </w:style>
  <w:style w:type="paragraph" w:styleId="Footer">
    <w:name w:val="footer"/>
    <w:basedOn w:val="Normal"/>
    <w:link w:val="FooterChar"/>
    <w:uiPriority w:val="99"/>
    <w:unhideWhenUsed/>
    <w:qFormat/>
    <w:rsid w:val="00B90CDE"/>
    <w:pPr>
      <w:tabs>
        <w:tab w:val="center" w:pos="4680"/>
        <w:tab w:val="right" w:pos="9360"/>
      </w:tabs>
    </w:pPr>
  </w:style>
  <w:style w:type="character" w:customStyle="1" w:styleId="FooterChar">
    <w:name w:val="Footer Char"/>
    <w:basedOn w:val="DefaultParagraphFont"/>
    <w:link w:val="Footer"/>
    <w:uiPriority w:val="99"/>
    <w:rsid w:val="00B90CDE"/>
    <w:rPr>
      <w:rFonts w:ascii="Times New Roman" w:eastAsia="Times New Roman" w:hAnsi="Times New Roman" w:cs="Times New Roman"/>
      <w:color w:val="000000"/>
      <w:sz w:val="24"/>
      <w:szCs w:val="24"/>
    </w:rPr>
  </w:style>
  <w:style w:type="table" w:styleId="TableGrid">
    <w:name w:val="Table Grid"/>
    <w:basedOn w:val="TableNormal"/>
    <w:uiPriority w:val="39"/>
    <w:qFormat/>
    <w:rsid w:val="00B90CDE"/>
    <w:pPr>
      <w:spacing w:after="0" w:line="240" w:lineRule="auto"/>
      <w:ind w:left="284" w:hanging="284"/>
      <w:jc w:val="both"/>
    </w:pPr>
    <w:rPr>
      <w:rFonts w:ascii="Times New Roman" w:hAnsi="Times New Roman" w:cs="Times New Roman"/>
      <w:color w:val="000000"/>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90CDE"/>
    <w:pPr>
      <w:spacing w:after="0" w:line="240" w:lineRule="auto"/>
      <w:ind w:left="284" w:hanging="284"/>
      <w:jc w:val="both"/>
    </w:pPr>
    <w:rPr>
      <w:rFonts w:ascii="Calibri" w:eastAsia="Calibri" w:hAnsi="Calibri" w:cs="Times New Roman"/>
      <w:color w:val="000000"/>
      <w:sz w:val="16"/>
      <w:szCs w:val="16"/>
    </w:rPr>
  </w:style>
  <w:style w:type="character" w:customStyle="1" w:styleId="NoSpacingChar">
    <w:name w:val="No Spacing Char"/>
    <w:link w:val="NoSpacing"/>
    <w:uiPriority w:val="1"/>
    <w:rsid w:val="00B90CDE"/>
    <w:rPr>
      <w:rFonts w:ascii="Calibri" w:eastAsia="Calibri" w:hAnsi="Calibri" w:cs="Times New Roman"/>
      <w:color w:val="000000"/>
      <w:sz w:val="16"/>
      <w:szCs w:val="16"/>
    </w:rPr>
  </w:style>
  <w:style w:type="character" w:styleId="Hyperlink">
    <w:name w:val="Hyperlink"/>
    <w:basedOn w:val="DefaultParagraphFont"/>
    <w:uiPriority w:val="99"/>
    <w:unhideWhenUsed/>
    <w:qFormat/>
    <w:rsid w:val="00B90CDE"/>
    <w:rPr>
      <w:color w:val="0563C1" w:themeColor="hyperlink"/>
      <w:u w:val="single"/>
    </w:rPr>
  </w:style>
  <w:style w:type="character" w:customStyle="1" w:styleId="CommentTextChar">
    <w:name w:val="Comment Text Char"/>
    <w:basedOn w:val="DefaultParagraphFont"/>
    <w:link w:val="CommentText"/>
    <w:uiPriority w:val="99"/>
    <w:rsid w:val="00B90CDE"/>
    <w:rPr>
      <w:sz w:val="20"/>
      <w:szCs w:val="20"/>
    </w:rPr>
  </w:style>
  <w:style w:type="paragraph" w:styleId="CommentText">
    <w:name w:val="annotation text"/>
    <w:basedOn w:val="Normal"/>
    <w:link w:val="CommentTextChar"/>
    <w:uiPriority w:val="99"/>
    <w:unhideWhenUsed/>
    <w:rsid w:val="00B90CDE"/>
    <w:pPr>
      <w:spacing w:after="160"/>
    </w:pPr>
    <w:rPr>
      <w:rFonts w:asciiTheme="minorHAnsi" w:eastAsiaTheme="minorHAnsi" w:hAnsiTheme="minorHAnsi" w:cstheme="minorBidi"/>
      <w:color w:val="auto"/>
      <w:sz w:val="20"/>
      <w:szCs w:val="20"/>
    </w:rPr>
  </w:style>
  <w:style w:type="character" w:customStyle="1" w:styleId="CommentTextChar1">
    <w:name w:val="Comment Text Char1"/>
    <w:basedOn w:val="DefaultParagraphFont"/>
    <w:uiPriority w:val="99"/>
    <w:semiHidden/>
    <w:rsid w:val="00B90CDE"/>
    <w:rPr>
      <w:rFonts w:ascii="Times New Roman" w:eastAsia="Times New Roman" w:hAnsi="Times New Roman" w:cs="Times New Roman"/>
      <w:color w:val="000000"/>
      <w:sz w:val="20"/>
      <w:szCs w:val="20"/>
    </w:rPr>
  </w:style>
  <w:style w:type="character" w:styleId="CommentReference">
    <w:name w:val="annotation reference"/>
    <w:basedOn w:val="DefaultParagraphFont"/>
    <w:uiPriority w:val="99"/>
    <w:rsid w:val="00B90CDE"/>
    <w:rPr>
      <w:sz w:val="16"/>
      <w:szCs w:val="16"/>
    </w:rPr>
  </w:style>
  <w:style w:type="paragraph" w:styleId="Caption">
    <w:name w:val="caption"/>
    <w:aliases w:val="Reference"/>
    <w:basedOn w:val="Normal"/>
    <w:next w:val="Normal"/>
    <w:link w:val="CaptionChar"/>
    <w:uiPriority w:val="35"/>
    <w:qFormat/>
    <w:rsid w:val="00B90CDE"/>
    <w:pPr>
      <w:spacing w:before="240" w:after="240"/>
      <w:ind w:left="0" w:firstLine="0"/>
      <w:jc w:val="left"/>
    </w:pPr>
    <w:rPr>
      <w:rFonts w:ascii="Calibri" w:eastAsia="MS Mincho" w:hAnsi="Calibri"/>
      <w:b/>
      <w:bCs/>
      <w:color w:val="auto"/>
      <w:szCs w:val="20"/>
      <w:lang w:val="en-AU" w:eastAsia="ja-JP"/>
    </w:rPr>
  </w:style>
  <w:style w:type="character" w:customStyle="1" w:styleId="CaptionChar">
    <w:name w:val="Caption Char"/>
    <w:aliases w:val="Reference Char"/>
    <w:link w:val="Caption"/>
    <w:uiPriority w:val="35"/>
    <w:locked/>
    <w:rsid w:val="00B90CDE"/>
    <w:rPr>
      <w:rFonts w:ascii="Calibri" w:eastAsia="MS Mincho" w:hAnsi="Calibri" w:cs="Times New Roman"/>
      <w:b/>
      <w:bCs/>
      <w:sz w:val="24"/>
      <w:szCs w:val="20"/>
      <w:lang w:val="en-AU" w:eastAsia="ja-JP"/>
    </w:rPr>
  </w:style>
  <w:style w:type="table" w:customStyle="1" w:styleId="PlainTable22">
    <w:name w:val="Plain Table 22"/>
    <w:basedOn w:val="TableNormal"/>
    <w:next w:val="TableNormal"/>
    <w:uiPriority w:val="42"/>
    <w:rsid w:val="00B90CD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uiPriority w:val="1"/>
    <w:unhideWhenUsed/>
    <w:qFormat/>
    <w:rsid w:val="00B90CDE"/>
    <w:pPr>
      <w:spacing w:after="120"/>
    </w:pPr>
  </w:style>
  <w:style w:type="character" w:customStyle="1" w:styleId="BodyTextChar">
    <w:name w:val="Body Text Char"/>
    <w:basedOn w:val="DefaultParagraphFont"/>
    <w:link w:val="BodyText"/>
    <w:uiPriority w:val="1"/>
    <w:rsid w:val="00B90CDE"/>
    <w:rPr>
      <w:rFonts w:ascii="Times New Roman" w:eastAsia="Times New Roman" w:hAnsi="Times New Roman" w:cs="Times New Roman"/>
      <w:color w:val="000000"/>
      <w:sz w:val="24"/>
      <w:szCs w:val="24"/>
    </w:rPr>
  </w:style>
  <w:style w:type="table" w:customStyle="1" w:styleId="PlainTable21">
    <w:name w:val="Plain Table 21"/>
    <w:basedOn w:val="TableNormal"/>
    <w:uiPriority w:val="42"/>
    <w:rsid w:val="00B90CD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
    <w:name w:val="Unresolved Mention1"/>
    <w:basedOn w:val="DefaultParagraphFont"/>
    <w:uiPriority w:val="99"/>
    <w:semiHidden/>
    <w:unhideWhenUsed/>
    <w:rsid w:val="00DA470C"/>
    <w:rPr>
      <w:color w:val="605E5C"/>
      <w:shd w:val="clear" w:color="auto" w:fill="E1DFDD"/>
    </w:rPr>
  </w:style>
  <w:style w:type="paragraph" w:styleId="FootnoteText">
    <w:name w:val="footnote text"/>
    <w:aliases w:val="Char Char Char1 Char Char,Char Char Char1 Char1,Char Char Char1 Char,متن جدول,makhaz,ft,Used by Word for text of Help footnotes"/>
    <w:basedOn w:val="Normal"/>
    <w:link w:val="FootnoteTextChar"/>
    <w:uiPriority w:val="99"/>
    <w:unhideWhenUsed/>
    <w:rsid w:val="00DA470C"/>
    <w:pPr>
      <w:ind w:left="0" w:firstLine="0"/>
      <w:jc w:val="left"/>
    </w:pPr>
    <w:rPr>
      <w:rFonts w:asciiTheme="minorHAnsi" w:eastAsiaTheme="minorHAnsi" w:hAnsiTheme="minorHAnsi" w:cstheme="minorBidi"/>
      <w:color w:val="auto"/>
      <w:sz w:val="20"/>
      <w:szCs w:val="20"/>
    </w:rPr>
  </w:style>
  <w:style w:type="character" w:customStyle="1" w:styleId="FootnoteTextChar">
    <w:name w:val="Footnote Text Char"/>
    <w:aliases w:val="Char Char Char1 Char Char Char,Char Char Char1 Char1 Char,Char Char Char1 Char Char1,متن جدول Char,makhaz Char,ft Char,Used by Word for text of Help footnotes Char"/>
    <w:basedOn w:val="DefaultParagraphFont"/>
    <w:link w:val="FootnoteText"/>
    <w:uiPriority w:val="99"/>
    <w:rsid w:val="00DA470C"/>
    <w:rPr>
      <w:sz w:val="20"/>
      <w:szCs w:val="20"/>
    </w:rPr>
  </w:style>
  <w:style w:type="character" w:styleId="FootnoteReference">
    <w:name w:val="footnote reference"/>
    <w:aliases w:val="ftref,fr,Used by Word for Help footnote symbols,BVI fnr,16 Point,Superscript 6 Point,nota pié di pagina,Footnote symbol,Footnote reference number,Times 10 Point,Exposant 3 Point,EN Footnote Reference,note TESI,Footnote text,number"/>
    <w:basedOn w:val="DefaultParagraphFont"/>
    <w:uiPriority w:val="99"/>
    <w:unhideWhenUsed/>
    <w:qFormat/>
    <w:rsid w:val="00DA470C"/>
    <w:rPr>
      <w:vertAlign w:val="superscript"/>
    </w:rPr>
  </w:style>
  <w:style w:type="character" w:customStyle="1" w:styleId="fontstyle01">
    <w:name w:val="fontstyle01"/>
    <w:basedOn w:val="DefaultParagraphFont"/>
    <w:rsid w:val="00DA470C"/>
    <w:rPr>
      <w:rFonts w:ascii="PalatinoLinotype-Roman" w:hAnsi="PalatinoLinotype-Roman" w:hint="default"/>
      <w:b w:val="0"/>
      <w:bCs w:val="0"/>
      <w:i w:val="0"/>
      <w:iCs w:val="0"/>
      <w:color w:val="242021"/>
      <w:sz w:val="20"/>
      <w:szCs w:val="20"/>
    </w:rPr>
  </w:style>
  <w:style w:type="character" w:customStyle="1" w:styleId="fontstyle21">
    <w:name w:val="fontstyle21"/>
    <w:basedOn w:val="DefaultParagraphFont"/>
    <w:rsid w:val="00DA470C"/>
    <w:rPr>
      <w:rFonts w:ascii="PalatinoLinotype-Italic" w:hAnsi="PalatinoLinotype-Italic" w:hint="default"/>
      <w:b w:val="0"/>
      <w:bCs w:val="0"/>
      <w:i/>
      <w:iCs/>
      <w:color w:val="242021"/>
      <w:sz w:val="20"/>
      <w:szCs w:val="20"/>
    </w:rPr>
  </w:style>
  <w:style w:type="character" w:styleId="Emphasis">
    <w:name w:val="Emphasis"/>
    <w:uiPriority w:val="20"/>
    <w:qFormat/>
    <w:rsid w:val="00466F41"/>
    <w:rPr>
      <w:i/>
    </w:rPr>
  </w:style>
  <w:style w:type="paragraph" w:customStyle="1" w:styleId="DecimalAligned">
    <w:name w:val="Decimal Aligned"/>
    <w:basedOn w:val="Normal"/>
    <w:uiPriority w:val="40"/>
    <w:qFormat/>
    <w:rsid w:val="00466F41"/>
    <w:pPr>
      <w:tabs>
        <w:tab w:val="decimal" w:pos="360"/>
      </w:tabs>
      <w:spacing w:after="200" w:line="276" w:lineRule="auto"/>
      <w:ind w:left="0" w:firstLine="0"/>
      <w:jc w:val="left"/>
    </w:pPr>
    <w:rPr>
      <w:rFonts w:ascii="Calibri" w:hAnsi="Calibri"/>
      <w:color w:val="auto"/>
      <w:sz w:val="22"/>
      <w:szCs w:val="22"/>
    </w:rPr>
  </w:style>
  <w:style w:type="character" w:styleId="SubtleEmphasis">
    <w:name w:val="Subtle Emphasis"/>
    <w:uiPriority w:val="19"/>
    <w:qFormat/>
    <w:rsid w:val="00466F41"/>
    <w:rPr>
      <w:i/>
    </w:rPr>
  </w:style>
  <w:style w:type="character" w:customStyle="1" w:styleId="BalloonTextChar">
    <w:name w:val="Balloon Text Char"/>
    <w:basedOn w:val="DefaultParagraphFont"/>
    <w:link w:val="BalloonText"/>
    <w:uiPriority w:val="99"/>
    <w:semiHidden/>
    <w:rsid w:val="00466F41"/>
    <w:rPr>
      <w:rFonts w:ascii="Tahoma" w:eastAsia="Times New Roman" w:hAnsi="Tahoma" w:cs="Times New Roman"/>
      <w:sz w:val="16"/>
      <w:szCs w:val="16"/>
    </w:rPr>
  </w:style>
  <w:style w:type="paragraph" w:styleId="BalloonText">
    <w:name w:val="Balloon Text"/>
    <w:basedOn w:val="Normal"/>
    <w:link w:val="BalloonTextChar"/>
    <w:uiPriority w:val="99"/>
    <w:semiHidden/>
    <w:unhideWhenUsed/>
    <w:rsid w:val="00466F41"/>
    <w:pPr>
      <w:ind w:left="0" w:firstLine="0"/>
      <w:jc w:val="left"/>
    </w:pPr>
    <w:rPr>
      <w:rFonts w:ascii="Tahoma" w:hAnsi="Tahoma"/>
      <w:color w:val="auto"/>
      <w:sz w:val="16"/>
      <w:szCs w:val="16"/>
    </w:rPr>
  </w:style>
  <w:style w:type="paragraph" w:customStyle="1" w:styleId="EndNoteBibliographyTitle">
    <w:name w:val="EndNote Bibliography Title"/>
    <w:basedOn w:val="Normal"/>
    <w:link w:val="EndNoteBibliographyTitleChar"/>
    <w:rsid w:val="00466F41"/>
    <w:pPr>
      <w:spacing w:line="259" w:lineRule="auto"/>
      <w:ind w:left="0" w:firstLine="0"/>
      <w:jc w:val="center"/>
    </w:pPr>
    <w:rPr>
      <w:rFonts w:ascii="Calibri" w:hAnsi="Calibri" w:cs="Calibri"/>
      <w:noProof/>
      <w:color w:val="auto"/>
      <w:sz w:val="22"/>
      <w:szCs w:val="22"/>
    </w:rPr>
  </w:style>
  <w:style w:type="character" w:customStyle="1" w:styleId="EndNoteBibliographyTitleChar">
    <w:name w:val="EndNote Bibliography Title Char"/>
    <w:link w:val="EndNoteBibliographyTitle"/>
    <w:rsid w:val="00466F41"/>
    <w:rPr>
      <w:rFonts w:ascii="Calibri" w:eastAsia="Times New Roman" w:hAnsi="Calibri" w:cs="Calibri"/>
      <w:noProof/>
    </w:rPr>
  </w:style>
  <w:style w:type="paragraph" w:customStyle="1" w:styleId="EndNoteBibliography">
    <w:name w:val="EndNote Bibliography"/>
    <w:basedOn w:val="Normal"/>
    <w:link w:val="EndNoteBibliographyChar"/>
    <w:rsid w:val="00466F41"/>
    <w:pPr>
      <w:spacing w:after="160"/>
      <w:ind w:left="0" w:firstLine="0"/>
      <w:jc w:val="left"/>
    </w:pPr>
    <w:rPr>
      <w:rFonts w:ascii="Calibri" w:hAnsi="Calibri" w:cs="Calibri"/>
      <w:noProof/>
      <w:color w:val="auto"/>
      <w:sz w:val="22"/>
      <w:szCs w:val="22"/>
    </w:rPr>
  </w:style>
  <w:style w:type="character" w:customStyle="1" w:styleId="EndNoteBibliographyChar">
    <w:name w:val="EndNote Bibliography Char"/>
    <w:link w:val="EndNoteBibliography"/>
    <w:rsid w:val="00466F41"/>
    <w:rPr>
      <w:rFonts w:ascii="Calibri" w:eastAsia="Times New Roman" w:hAnsi="Calibri" w:cs="Calibri"/>
      <w:noProof/>
    </w:rPr>
  </w:style>
  <w:style w:type="character" w:customStyle="1" w:styleId="jss367">
    <w:name w:val="jss367"/>
    <w:basedOn w:val="DefaultParagraphFont"/>
    <w:rsid w:val="003B5B46"/>
  </w:style>
  <w:style w:type="paragraph" w:customStyle="1" w:styleId="Default">
    <w:name w:val="Default"/>
    <w:link w:val="DefaultChar"/>
    <w:qFormat/>
    <w:rsid w:val="003E505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basedOn w:val="DefaultParagraphFont"/>
    <w:link w:val="Default"/>
    <w:rsid w:val="003E5058"/>
    <w:rPr>
      <w:rFonts w:ascii="Times New Roman" w:hAnsi="Times New Roman" w:cs="Times New Roman"/>
      <w:color w:val="000000"/>
      <w:sz w:val="24"/>
      <w:szCs w:val="24"/>
    </w:rPr>
  </w:style>
  <w:style w:type="paragraph" w:customStyle="1" w:styleId="root-block-node">
    <w:name w:val="root-block-node"/>
    <w:basedOn w:val="Normal"/>
    <w:rsid w:val="003E5058"/>
    <w:pPr>
      <w:spacing w:before="100" w:beforeAutospacing="1" w:after="100" w:afterAutospacing="1"/>
      <w:ind w:left="0" w:firstLine="0"/>
      <w:jc w:val="left"/>
    </w:pPr>
    <w:rPr>
      <w:color w:val="auto"/>
    </w:rPr>
  </w:style>
  <w:style w:type="character" w:customStyle="1" w:styleId="red-underline">
    <w:name w:val="red-underline"/>
    <w:basedOn w:val="DefaultParagraphFont"/>
    <w:rsid w:val="003E5058"/>
  </w:style>
  <w:style w:type="character" w:customStyle="1" w:styleId="UnresolvedMention2">
    <w:name w:val="Unresolved Mention2"/>
    <w:basedOn w:val="DefaultParagraphFont"/>
    <w:uiPriority w:val="99"/>
    <w:semiHidden/>
    <w:unhideWhenUsed/>
    <w:rsid w:val="00AE174A"/>
    <w:rPr>
      <w:color w:val="605E5C"/>
      <w:shd w:val="clear" w:color="auto" w:fill="E1DFDD"/>
    </w:rPr>
  </w:style>
  <w:style w:type="character" w:customStyle="1" w:styleId="Heading4Char">
    <w:name w:val="Heading 4 Char"/>
    <w:basedOn w:val="DefaultParagraphFont"/>
    <w:link w:val="Heading4"/>
    <w:uiPriority w:val="9"/>
    <w:rsid w:val="00B15EC8"/>
    <w:rPr>
      <w:rFonts w:ascii="Calibri" w:eastAsia="Times New Roman" w:hAnsi="Calibri" w:cs="Times New Roman"/>
      <w:b/>
      <w:bCs/>
      <w:sz w:val="28"/>
      <w:szCs w:val="28"/>
      <w:lang w:val="en-GB" w:eastAsia="en-GB"/>
    </w:rPr>
  </w:style>
  <w:style w:type="character" w:customStyle="1" w:styleId="Heading5Char">
    <w:name w:val="Heading 5 Char"/>
    <w:basedOn w:val="DefaultParagraphFont"/>
    <w:link w:val="Heading5"/>
    <w:uiPriority w:val="9"/>
    <w:rsid w:val="00B15EC8"/>
    <w:rPr>
      <w:rFonts w:ascii="Calibri" w:eastAsia="Times New Roman" w:hAnsi="Calibri" w:cs="Times New Roman"/>
      <w:b/>
      <w:bCs/>
      <w:i/>
      <w:iCs/>
      <w:sz w:val="26"/>
      <w:szCs w:val="26"/>
      <w:lang w:val="en-GB" w:eastAsia="en-GB"/>
    </w:rPr>
  </w:style>
  <w:style w:type="paragraph" w:customStyle="1" w:styleId="Tables">
    <w:name w:val="Tables"/>
    <w:basedOn w:val="Normal"/>
    <w:link w:val="TablesChar"/>
    <w:qFormat/>
    <w:rsid w:val="00B15EC8"/>
    <w:pPr>
      <w:tabs>
        <w:tab w:val="left" w:pos="0"/>
        <w:tab w:val="left" w:pos="1440"/>
      </w:tabs>
      <w:autoSpaceDE w:val="0"/>
      <w:autoSpaceDN w:val="0"/>
      <w:adjustRightInd w:val="0"/>
      <w:spacing w:line="480" w:lineRule="auto"/>
      <w:ind w:left="0" w:right="-900" w:firstLine="0"/>
      <w:jc w:val="center"/>
    </w:pPr>
    <w:rPr>
      <w:b/>
      <w:color w:val="auto"/>
    </w:rPr>
  </w:style>
  <w:style w:type="character" w:customStyle="1" w:styleId="TablesChar">
    <w:name w:val="Tables Char"/>
    <w:link w:val="Tables"/>
    <w:rsid w:val="00B15EC8"/>
    <w:rPr>
      <w:rFonts w:ascii="Times New Roman" w:eastAsia="Times New Roman" w:hAnsi="Times New Roman" w:cs="Times New Roman"/>
      <w:b/>
      <w:sz w:val="24"/>
      <w:szCs w:val="24"/>
    </w:rPr>
  </w:style>
  <w:style w:type="character" w:customStyle="1" w:styleId="apple-converted-space">
    <w:name w:val="apple-converted-space"/>
    <w:basedOn w:val="DefaultParagraphFont"/>
    <w:rsid w:val="00B15EC8"/>
  </w:style>
  <w:style w:type="character" w:customStyle="1" w:styleId="hlfld-contribauthor">
    <w:name w:val="hlfld-contribauthor"/>
    <w:basedOn w:val="DefaultParagraphFont"/>
    <w:rsid w:val="00B15EC8"/>
  </w:style>
  <w:style w:type="character" w:customStyle="1" w:styleId="nlmgiven-names">
    <w:name w:val="nlm_given-names"/>
    <w:basedOn w:val="DefaultParagraphFont"/>
    <w:rsid w:val="00B15EC8"/>
  </w:style>
  <w:style w:type="character" w:customStyle="1" w:styleId="nlmyear">
    <w:name w:val="nlm_year"/>
    <w:basedOn w:val="DefaultParagraphFont"/>
    <w:rsid w:val="00B15EC8"/>
  </w:style>
  <w:style w:type="character" w:customStyle="1" w:styleId="nlmarticle-title">
    <w:name w:val="nlm_article-title"/>
    <w:basedOn w:val="DefaultParagraphFont"/>
    <w:rsid w:val="00B15EC8"/>
  </w:style>
  <w:style w:type="character" w:customStyle="1" w:styleId="nlmfpage">
    <w:name w:val="nlm_fpage"/>
    <w:basedOn w:val="DefaultParagraphFont"/>
    <w:rsid w:val="00B15EC8"/>
  </w:style>
  <w:style w:type="character" w:customStyle="1" w:styleId="nlmlpage">
    <w:name w:val="nlm_lpage"/>
    <w:basedOn w:val="DefaultParagraphFont"/>
    <w:rsid w:val="00B15EC8"/>
  </w:style>
  <w:style w:type="character" w:customStyle="1" w:styleId="reflink-block">
    <w:name w:val="reflink-block"/>
    <w:basedOn w:val="DefaultParagraphFont"/>
    <w:rsid w:val="00B15EC8"/>
  </w:style>
  <w:style w:type="paragraph" w:customStyle="1" w:styleId="plaintable">
    <w:name w:val="plaintable"/>
    <w:basedOn w:val="Normal"/>
    <w:rsid w:val="00B15EC8"/>
    <w:pPr>
      <w:spacing w:before="100" w:beforeAutospacing="1" w:after="100" w:afterAutospacing="1"/>
      <w:ind w:left="0" w:firstLine="0"/>
      <w:jc w:val="left"/>
    </w:pPr>
    <w:rPr>
      <w:color w:val="auto"/>
      <w:lang w:val="en-GB" w:eastAsia="en-GB"/>
    </w:rPr>
  </w:style>
  <w:style w:type="paragraph" w:customStyle="1" w:styleId="nopad">
    <w:name w:val="nopad"/>
    <w:basedOn w:val="Normal"/>
    <w:rsid w:val="00B15EC8"/>
    <w:pPr>
      <w:spacing w:before="100" w:beforeAutospacing="1" w:after="100" w:afterAutospacing="1"/>
      <w:ind w:left="0" w:firstLine="0"/>
      <w:jc w:val="left"/>
    </w:pPr>
    <w:rPr>
      <w:color w:val="auto"/>
      <w:lang w:val="en-GB" w:eastAsia="en-GB"/>
    </w:rPr>
  </w:style>
  <w:style w:type="paragraph" w:customStyle="1" w:styleId="b1">
    <w:name w:val="b1"/>
    <w:basedOn w:val="Normal"/>
    <w:rsid w:val="00B15EC8"/>
    <w:pPr>
      <w:pBdr>
        <w:bottom w:val="single" w:sz="6" w:space="0" w:color="auto"/>
        <w:right w:val="single" w:sz="6" w:space="0" w:color="auto"/>
      </w:pBdr>
      <w:spacing w:before="100" w:beforeAutospacing="1" w:after="100" w:afterAutospacing="1"/>
      <w:ind w:left="0" w:firstLine="0"/>
      <w:jc w:val="left"/>
    </w:pPr>
    <w:rPr>
      <w:color w:val="auto"/>
      <w:lang w:val="en-GB" w:eastAsia="en-GB"/>
    </w:rPr>
  </w:style>
  <w:style w:type="paragraph" w:customStyle="1" w:styleId="b2">
    <w:name w:val="b2"/>
    <w:basedOn w:val="Normal"/>
    <w:rsid w:val="00B15EC8"/>
    <w:pPr>
      <w:pBdr>
        <w:bottom w:val="single" w:sz="6" w:space="0" w:color="auto"/>
      </w:pBdr>
      <w:spacing w:before="100" w:beforeAutospacing="1" w:after="100" w:afterAutospacing="1"/>
      <w:ind w:left="0" w:firstLine="0"/>
      <w:jc w:val="left"/>
    </w:pPr>
    <w:rPr>
      <w:color w:val="auto"/>
      <w:lang w:val="en-GB" w:eastAsia="en-GB"/>
    </w:rPr>
  </w:style>
  <w:style w:type="paragraph" w:customStyle="1" w:styleId="b3">
    <w:name w:val="b3"/>
    <w:basedOn w:val="Normal"/>
    <w:rsid w:val="00B15EC8"/>
    <w:pPr>
      <w:pBdr>
        <w:right w:val="single" w:sz="6" w:space="0" w:color="auto"/>
      </w:pBdr>
      <w:spacing w:before="100" w:beforeAutospacing="1" w:after="100" w:afterAutospacing="1"/>
      <w:ind w:left="0" w:firstLine="0"/>
      <w:jc w:val="left"/>
    </w:pPr>
    <w:rPr>
      <w:color w:val="auto"/>
      <w:lang w:val="en-GB" w:eastAsia="en-GB"/>
    </w:rPr>
  </w:style>
  <w:style w:type="paragraph" w:styleId="CommentSubject">
    <w:name w:val="annotation subject"/>
    <w:basedOn w:val="CommentText"/>
    <w:next w:val="CommentText"/>
    <w:link w:val="CommentSubjectChar"/>
    <w:uiPriority w:val="99"/>
    <w:semiHidden/>
    <w:unhideWhenUsed/>
    <w:rsid w:val="00B15EC8"/>
    <w:pPr>
      <w:spacing w:after="200" w:line="276" w:lineRule="auto"/>
      <w:ind w:left="0" w:firstLine="0"/>
      <w:jc w:val="left"/>
    </w:pPr>
    <w:rPr>
      <w:rFonts w:ascii="Calibri" w:eastAsia="Times New Roman" w:hAnsi="Calibri" w:cs="Times New Roman"/>
      <w:b/>
      <w:bCs/>
      <w:lang w:val="en-GB" w:eastAsia="en-GB"/>
    </w:rPr>
  </w:style>
  <w:style w:type="character" w:customStyle="1" w:styleId="CommentSubjectChar">
    <w:name w:val="Comment Subject Char"/>
    <w:basedOn w:val="CommentTextChar"/>
    <w:link w:val="CommentSubject"/>
    <w:uiPriority w:val="99"/>
    <w:semiHidden/>
    <w:rsid w:val="00B15EC8"/>
    <w:rPr>
      <w:rFonts w:ascii="Calibri" w:eastAsia="Times New Roman" w:hAnsi="Calibri" w:cs="Times New Roman"/>
      <w:b/>
      <w:bCs/>
      <w:sz w:val="20"/>
      <w:szCs w:val="20"/>
      <w:lang w:val="en-GB" w:eastAsia="en-GB"/>
    </w:rPr>
  </w:style>
  <w:style w:type="paragraph" w:styleId="NormalWeb">
    <w:name w:val="Normal (Web)"/>
    <w:basedOn w:val="Normal"/>
    <w:link w:val="NormalWebChar"/>
    <w:uiPriority w:val="99"/>
    <w:unhideWhenUsed/>
    <w:qFormat/>
    <w:rsid w:val="00B15EC8"/>
    <w:pPr>
      <w:spacing w:before="100" w:beforeAutospacing="1" w:after="100" w:afterAutospacing="1"/>
      <w:ind w:left="0" w:firstLine="0"/>
      <w:jc w:val="left"/>
    </w:pPr>
    <w:rPr>
      <w:color w:val="auto"/>
    </w:rPr>
  </w:style>
  <w:style w:type="character" w:customStyle="1" w:styleId="ref-journal">
    <w:name w:val="ref-journal"/>
    <w:basedOn w:val="DefaultParagraphFont"/>
    <w:rsid w:val="00405BCB"/>
  </w:style>
  <w:style w:type="character" w:customStyle="1" w:styleId="ref-vol">
    <w:name w:val="ref-vol"/>
    <w:basedOn w:val="DefaultParagraphFont"/>
    <w:rsid w:val="00405BCB"/>
  </w:style>
  <w:style w:type="paragraph" w:styleId="TOCHeading">
    <w:name w:val="TOC Heading"/>
    <w:basedOn w:val="Heading1"/>
    <w:next w:val="Normal"/>
    <w:uiPriority w:val="39"/>
    <w:unhideWhenUsed/>
    <w:qFormat/>
    <w:rsid w:val="00405BC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qFormat/>
    <w:rsid w:val="00405BCB"/>
    <w:pPr>
      <w:spacing w:after="100" w:line="259" w:lineRule="auto"/>
      <w:ind w:left="0" w:firstLine="0"/>
      <w:jc w:val="left"/>
    </w:pPr>
    <w:rPr>
      <w:rFonts w:asciiTheme="minorHAnsi" w:eastAsiaTheme="minorHAnsi" w:hAnsiTheme="minorHAnsi" w:cstheme="minorBidi"/>
      <w:color w:val="auto"/>
      <w:sz w:val="22"/>
      <w:szCs w:val="22"/>
    </w:rPr>
  </w:style>
  <w:style w:type="paragraph" w:styleId="TOC2">
    <w:name w:val="toc 2"/>
    <w:basedOn w:val="Normal"/>
    <w:next w:val="Normal"/>
    <w:autoRedefine/>
    <w:uiPriority w:val="1"/>
    <w:unhideWhenUsed/>
    <w:qFormat/>
    <w:rsid w:val="00405BCB"/>
    <w:pPr>
      <w:spacing w:after="100" w:line="259" w:lineRule="auto"/>
      <w:ind w:left="220" w:firstLine="0"/>
      <w:jc w:val="left"/>
    </w:pPr>
    <w:rPr>
      <w:rFonts w:asciiTheme="minorHAnsi" w:eastAsiaTheme="minorHAnsi" w:hAnsiTheme="minorHAnsi" w:cstheme="minorBidi"/>
      <w:color w:val="auto"/>
      <w:sz w:val="22"/>
      <w:szCs w:val="22"/>
    </w:rPr>
  </w:style>
  <w:style w:type="paragraph" w:styleId="TOC3">
    <w:name w:val="toc 3"/>
    <w:basedOn w:val="Normal"/>
    <w:next w:val="Normal"/>
    <w:autoRedefine/>
    <w:uiPriority w:val="39"/>
    <w:unhideWhenUsed/>
    <w:rsid w:val="00405BCB"/>
    <w:pPr>
      <w:spacing w:after="100" w:line="259" w:lineRule="auto"/>
      <w:ind w:left="440" w:firstLine="0"/>
      <w:jc w:val="left"/>
    </w:pPr>
    <w:rPr>
      <w:rFonts w:asciiTheme="minorHAnsi" w:eastAsiaTheme="minorHAnsi" w:hAnsiTheme="minorHAnsi" w:cstheme="minorBidi"/>
      <w:color w:val="auto"/>
      <w:sz w:val="22"/>
      <w:szCs w:val="22"/>
    </w:rPr>
  </w:style>
  <w:style w:type="paragraph" w:styleId="TableofFigures">
    <w:name w:val="table of figures"/>
    <w:basedOn w:val="Normal"/>
    <w:next w:val="Normal"/>
    <w:uiPriority w:val="99"/>
    <w:unhideWhenUsed/>
    <w:rsid w:val="00405BCB"/>
    <w:pPr>
      <w:spacing w:line="259" w:lineRule="auto"/>
      <w:ind w:left="0" w:firstLine="0"/>
      <w:jc w:val="left"/>
    </w:pPr>
    <w:rPr>
      <w:rFonts w:asciiTheme="minorHAnsi" w:eastAsiaTheme="minorHAnsi" w:hAnsiTheme="minorHAnsi" w:cstheme="minorBidi"/>
      <w:color w:val="auto"/>
      <w:sz w:val="22"/>
      <w:szCs w:val="22"/>
    </w:rPr>
  </w:style>
  <w:style w:type="character" w:styleId="EndnoteReference">
    <w:name w:val="endnote reference"/>
    <w:basedOn w:val="DefaultParagraphFont"/>
    <w:uiPriority w:val="99"/>
    <w:semiHidden/>
    <w:unhideWhenUsed/>
    <w:rsid w:val="00405BCB"/>
    <w:rPr>
      <w:vertAlign w:val="superscript"/>
    </w:rPr>
  </w:style>
  <w:style w:type="paragraph" w:styleId="Bibliography">
    <w:name w:val="Bibliography"/>
    <w:basedOn w:val="Normal"/>
    <w:next w:val="Normal"/>
    <w:uiPriority w:val="37"/>
    <w:unhideWhenUsed/>
    <w:rsid w:val="00937179"/>
    <w:pPr>
      <w:spacing w:line="480" w:lineRule="auto"/>
      <w:ind w:left="720" w:hanging="720"/>
      <w:jc w:val="left"/>
    </w:pPr>
    <w:rPr>
      <w:rFonts w:asciiTheme="minorHAnsi" w:eastAsiaTheme="minorHAnsi" w:hAnsiTheme="minorHAnsi" w:cstheme="minorBidi"/>
      <w:color w:val="auto"/>
      <w:sz w:val="22"/>
      <w:szCs w:val="22"/>
    </w:rPr>
  </w:style>
  <w:style w:type="table" w:customStyle="1" w:styleId="ListTable6Colorful1">
    <w:name w:val="List Table 6 Colorful1"/>
    <w:basedOn w:val="TableNormal"/>
    <w:uiPriority w:val="51"/>
    <w:rsid w:val="0093717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HeadingLeft">
    <w:name w:val="Table Heading Left"/>
    <w:basedOn w:val="BodyText"/>
    <w:rsid w:val="00847DDE"/>
    <w:pPr>
      <w:spacing w:before="60" w:after="60"/>
      <w:ind w:left="0" w:firstLine="0"/>
      <w:jc w:val="left"/>
    </w:pPr>
    <w:rPr>
      <w:rFonts w:ascii="Trebuchet MS" w:hAnsi="Trebuchet MS"/>
      <w:color w:val="404040"/>
      <w:sz w:val="19"/>
      <w:szCs w:val="20"/>
      <w:lang w:val="en-GB"/>
    </w:rPr>
  </w:style>
  <w:style w:type="table" w:customStyle="1" w:styleId="TableGrid0">
    <w:name w:val="TableGrid"/>
    <w:qFormat/>
    <w:rsid w:val="00847DDE"/>
    <w:pPr>
      <w:spacing w:after="0" w:line="240" w:lineRule="auto"/>
    </w:pPr>
    <w:rPr>
      <w:rFonts w:eastAsiaTheme="minorEastAsia"/>
      <w:lang w:val="en-GB" w:eastAsia="en-GB"/>
    </w:rPr>
    <w:tblPr>
      <w:tblCellMar>
        <w:top w:w="0" w:type="dxa"/>
        <w:left w:w="0" w:type="dxa"/>
        <w:bottom w:w="0" w:type="dxa"/>
        <w:right w:w="0" w:type="dxa"/>
      </w:tblCellMar>
    </w:tblPr>
  </w:style>
  <w:style w:type="paragraph" w:styleId="EndnoteText">
    <w:name w:val="endnote text"/>
    <w:basedOn w:val="Normal"/>
    <w:link w:val="EndnoteTextChar"/>
    <w:uiPriority w:val="99"/>
    <w:semiHidden/>
    <w:unhideWhenUsed/>
    <w:rsid w:val="00847DDE"/>
    <w:pPr>
      <w:ind w:left="0" w:firstLine="0"/>
      <w:jc w:val="left"/>
    </w:pPr>
    <w:rPr>
      <w:rFonts w:asciiTheme="minorHAnsi" w:eastAsiaTheme="minorHAnsi" w:hAnsiTheme="minorHAnsi" w:cstheme="minorBidi"/>
      <w:color w:val="auto"/>
      <w:sz w:val="20"/>
      <w:szCs w:val="20"/>
      <w:lang w:val="en-GB"/>
    </w:rPr>
  </w:style>
  <w:style w:type="character" w:customStyle="1" w:styleId="EndnoteTextChar">
    <w:name w:val="Endnote Text Char"/>
    <w:basedOn w:val="DefaultParagraphFont"/>
    <w:link w:val="EndnoteText"/>
    <w:uiPriority w:val="99"/>
    <w:semiHidden/>
    <w:rsid w:val="00847DDE"/>
    <w:rPr>
      <w:sz w:val="20"/>
      <w:szCs w:val="20"/>
      <w:lang w:val="en-GB"/>
    </w:rPr>
  </w:style>
  <w:style w:type="character" w:customStyle="1" w:styleId="selectable">
    <w:name w:val="selectable"/>
    <w:basedOn w:val="DefaultParagraphFont"/>
    <w:rsid w:val="00064D97"/>
  </w:style>
  <w:style w:type="table" w:customStyle="1" w:styleId="PlainTable23">
    <w:name w:val="Plain Table 23"/>
    <w:basedOn w:val="TableNormal"/>
    <w:uiPriority w:val="42"/>
    <w:rsid w:val="00064D9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oneclick-link">
    <w:name w:val="oneclick-link"/>
    <w:basedOn w:val="DefaultParagraphFont"/>
    <w:rsid w:val="009D0758"/>
  </w:style>
  <w:style w:type="character" w:customStyle="1" w:styleId="Heading6Char">
    <w:name w:val="Heading 6 Char"/>
    <w:basedOn w:val="DefaultParagraphFont"/>
    <w:link w:val="Heading6"/>
    <w:uiPriority w:val="9"/>
    <w:rsid w:val="00C30AAB"/>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rsid w:val="00C30AAB"/>
    <w:rPr>
      <w:rFonts w:asciiTheme="majorHAnsi" w:eastAsiaTheme="majorEastAsia" w:hAnsiTheme="majorHAnsi" w:cstheme="majorBidi"/>
      <w:i/>
      <w:iCs/>
      <w:color w:val="404040" w:themeColor="text1" w:themeTint="BF"/>
    </w:rPr>
  </w:style>
  <w:style w:type="character" w:customStyle="1" w:styleId="Heading9Char">
    <w:name w:val="Heading 9 Char"/>
    <w:basedOn w:val="DefaultParagraphFont"/>
    <w:link w:val="Heading9"/>
    <w:uiPriority w:val="9"/>
    <w:rsid w:val="00C30AAB"/>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C30AAB"/>
    <w:pPr>
      <w:pBdr>
        <w:bottom w:val="single" w:sz="8" w:space="4" w:color="5B9BD5" w:themeColor="accent1"/>
      </w:pBdr>
      <w:spacing w:after="300"/>
      <w:ind w:left="0" w:firstLine="0"/>
      <w:contextualSpacing/>
      <w:jc w:val="left"/>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30AAB"/>
    <w:rPr>
      <w:rFonts w:asciiTheme="majorHAnsi" w:eastAsiaTheme="majorEastAsia" w:hAnsiTheme="majorHAnsi" w:cstheme="majorBidi"/>
      <w:color w:val="323E4F" w:themeColor="text2" w:themeShade="BF"/>
      <w:spacing w:val="5"/>
      <w:kern w:val="28"/>
      <w:sz w:val="52"/>
      <w:szCs w:val="52"/>
    </w:rPr>
  </w:style>
  <w:style w:type="character" w:customStyle="1" w:styleId="a-declarative">
    <w:name w:val="a-declarative"/>
    <w:basedOn w:val="DefaultParagraphFont"/>
    <w:rsid w:val="00C30AAB"/>
  </w:style>
  <w:style w:type="character" w:customStyle="1" w:styleId="a-size-large">
    <w:name w:val="a-size-large"/>
    <w:basedOn w:val="DefaultParagraphFont"/>
    <w:rsid w:val="00C30AAB"/>
  </w:style>
  <w:style w:type="character" w:customStyle="1" w:styleId="A2">
    <w:name w:val="A2"/>
    <w:uiPriority w:val="99"/>
    <w:rsid w:val="00C30AAB"/>
    <w:rPr>
      <w:rFonts w:cs="Times"/>
      <w:color w:val="000000"/>
      <w:sz w:val="16"/>
      <w:szCs w:val="16"/>
    </w:rPr>
  </w:style>
  <w:style w:type="paragraph" w:styleId="HTMLPreformatted">
    <w:name w:val="HTML Preformatted"/>
    <w:basedOn w:val="Normal"/>
    <w:link w:val="HTMLPreformattedChar"/>
    <w:uiPriority w:val="99"/>
    <w:unhideWhenUsed/>
    <w:rsid w:val="00C30A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left"/>
    </w:pPr>
    <w:rPr>
      <w:rFonts w:ascii="Courier New" w:hAnsi="Courier New" w:cs="Courier New"/>
      <w:color w:val="auto"/>
      <w:sz w:val="20"/>
      <w:szCs w:val="20"/>
    </w:rPr>
  </w:style>
  <w:style w:type="character" w:customStyle="1" w:styleId="HTMLPreformattedChar">
    <w:name w:val="HTML Preformatted Char"/>
    <w:basedOn w:val="DefaultParagraphFont"/>
    <w:link w:val="HTMLPreformatted"/>
    <w:uiPriority w:val="99"/>
    <w:rsid w:val="00C30AAB"/>
    <w:rPr>
      <w:rFonts w:ascii="Courier New" w:eastAsia="Times New Roman" w:hAnsi="Courier New" w:cs="Courier New"/>
      <w:sz w:val="20"/>
      <w:szCs w:val="20"/>
    </w:rPr>
  </w:style>
  <w:style w:type="character" w:customStyle="1" w:styleId="EndnoteTextChar1">
    <w:name w:val="Endnote Text Char1"/>
    <w:basedOn w:val="DefaultParagraphFont"/>
    <w:uiPriority w:val="99"/>
    <w:semiHidden/>
    <w:rsid w:val="00C30AAB"/>
    <w:rPr>
      <w:sz w:val="20"/>
      <w:szCs w:val="20"/>
    </w:rPr>
  </w:style>
  <w:style w:type="paragraph" w:styleId="Subtitle">
    <w:name w:val="Subtitle"/>
    <w:basedOn w:val="Normal"/>
    <w:next w:val="Normal"/>
    <w:link w:val="SubtitleChar"/>
    <w:uiPriority w:val="11"/>
    <w:qFormat/>
    <w:rsid w:val="00C30AAB"/>
    <w:pPr>
      <w:spacing w:after="200" w:line="276" w:lineRule="auto"/>
      <w:ind w:left="0" w:firstLine="0"/>
      <w:jc w:val="left"/>
    </w:pPr>
    <w:rPr>
      <w:rFonts w:asciiTheme="majorHAnsi" w:eastAsiaTheme="majorEastAsia" w:hAnsiTheme="majorHAnsi" w:cstheme="majorBidi"/>
      <w:i/>
      <w:iCs/>
      <w:smallCaps/>
      <w:color w:val="auto"/>
      <w:spacing w:val="10"/>
      <w:sz w:val="28"/>
      <w:szCs w:val="28"/>
      <w:lang w:bidi="en-US"/>
    </w:rPr>
  </w:style>
  <w:style w:type="character" w:customStyle="1" w:styleId="SubtitleChar">
    <w:name w:val="Subtitle Char"/>
    <w:basedOn w:val="DefaultParagraphFont"/>
    <w:link w:val="Subtitle"/>
    <w:uiPriority w:val="11"/>
    <w:rsid w:val="00C30AAB"/>
    <w:rPr>
      <w:rFonts w:asciiTheme="majorHAnsi" w:eastAsiaTheme="majorEastAsia" w:hAnsiTheme="majorHAnsi" w:cstheme="majorBidi"/>
      <w:i/>
      <w:iCs/>
      <w:smallCaps/>
      <w:spacing w:val="10"/>
      <w:sz w:val="28"/>
      <w:szCs w:val="28"/>
      <w:lang w:bidi="en-US"/>
    </w:rPr>
  </w:style>
  <w:style w:type="paragraph" w:styleId="Quote">
    <w:name w:val="Quote"/>
    <w:basedOn w:val="Normal"/>
    <w:next w:val="Normal"/>
    <w:link w:val="QuoteChar"/>
    <w:uiPriority w:val="29"/>
    <w:qFormat/>
    <w:rsid w:val="00C30AAB"/>
    <w:pPr>
      <w:spacing w:after="200" w:line="276" w:lineRule="auto"/>
      <w:ind w:left="0" w:firstLine="0"/>
      <w:jc w:val="left"/>
    </w:pPr>
    <w:rPr>
      <w:rFonts w:asciiTheme="majorHAnsi" w:eastAsiaTheme="majorEastAsia" w:hAnsiTheme="majorHAnsi" w:cstheme="majorBidi"/>
      <w:i/>
      <w:iCs/>
      <w:color w:val="auto"/>
      <w:sz w:val="22"/>
      <w:szCs w:val="22"/>
      <w:lang w:bidi="en-US"/>
    </w:rPr>
  </w:style>
  <w:style w:type="character" w:customStyle="1" w:styleId="QuoteChar">
    <w:name w:val="Quote Char"/>
    <w:basedOn w:val="DefaultParagraphFont"/>
    <w:link w:val="Quote"/>
    <w:uiPriority w:val="29"/>
    <w:rsid w:val="00C30AAB"/>
    <w:rPr>
      <w:rFonts w:asciiTheme="majorHAnsi" w:eastAsiaTheme="majorEastAsia" w:hAnsiTheme="majorHAnsi" w:cstheme="majorBidi"/>
      <w:i/>
      <w:iCs/>
      <w:lang w:bidi="en-US"/>
    </w:rPr>
  </w:style>
  <w:style w:type="character" w:styleId="BookTitle">
    <w:name w:val="Book Title"/>
    <w:basedOn w:val="DefaultParagraphFont"/>
    <w:uiPriority w:val="33"/>
    <w:qFormat/>
    <w:rsid w:val="00C30AAB"/>
    <w:rPr>
      <w:i/>
      <w:iCs/>
      <w:smallCaps/>
      <w:spacing w:val="5"/>
    </w:rPr>
  </w:style>
  <w:style w:type="character" w:styleId="Strong">
    <w:name w:val="Strong"/>
    <w:uiPriority w:val="22"/>
    <w:qFormat/>
    <w:rsid w:val="00C30AAB"/>
    <w:rPr>
      <w:b/>
      <w:bCs/>
    </w:rPr>
  </w:style>
  <w:style w:type="paragraph" w:styleId="IntenseQuote">
    <w:name w:val="Intense Quote"/>
    <w:basedOn w:val="Normal"/>
    <w:next w:val="Normal"/>
    <w:link w:val="IntenseQuoteChar"/>
    <w:uiPriority w:val="30"/>
    <w:qFormat/>
    <w:rsid w:val="00C30AAB"/>
    <w:pPr>
      <w:pBdr>
        <w:top w:val="single" w:sz="4" w:space="10" w:color="auto"/>
        <w:bottom w:val="single" w:sz="4" w:space="10" w:color="auto"/>
      </w:pBdr>
      <w:spacing w:before="240" w:after="240" w:line="300" w:lineRule="auto"/>
      <w:ind w:left="1152" w:right="1152" w:firstLine="0"/>
    </w:pPr>
    <w:rPr>
      <w:rFonts w:asciiTheme="majorHAnsi" w:eastAsiaTheme="majorEastAsia" w:hAnsiTheme="majorHAnsi" w:cstheme="majorBidi"/>
      <w:i/>
      <w:iCs/>
      <w:color w:val="auto"/>
      <w:sz w:val="22"/>
      <w:szCs w:val="22"/>
      <w:lang w:bidi="en-US"/>
    </w:rPr>
  </w:style>
  <w:style w:type="character" w:customStyle="1" w:styleId="IntenseQuoteChar">
    <w:name w:val="Intense Quote Char"/>
    <w:basedOn w:val="DefaultParagraphFont"/>
    <w:link w:val="IntenseQuote"/>
    <w:uiPriority w:val="30"/>
    <w:rsid w:val="00C30AAB"/>
    <w:rPr>
      <w:rFonts w:asciiTheme="majorHAnsi" w:eastAsiaTheme="majorEastAsia" w:hAnsiTheme="majorHAnsi" w:cstheme="majorBidi"/>
      <w:i/>
      <w:iCs/>
      <w:lang w:bidi="en-US"/>
    </w:rPr>
  </w:style>
  <w:style w:type="character" w:styleId="IntenseEmphasis">
    <w:name w:val="Intense Emphasis"/>
    <w:uiPriority w:val="21"/>
    <w:qFormat/>
    <w:rsid w:val="00C30AAB"/>
    <w:rPr>
      <w:b/>
      <w:bCs/>
      <w:i/>
      <w:iCs/>
    </w:rPr>
  </w:style>
  <w:style w:type="character" w:styleId="SubtleReference">
    <w:name w:val="Subtle Reference"/>
    <w:basedOn w:val="DefaultParagraphFont"/>
    <w:uiPriority w:val="31"/>
    <w:qFormat/>
    <w:rsid w:val="00C30AAB"/>
    <w:rPr>
      <w:smallCaps/>
    </w:rPr>
  </w:style>
  <w:style w:type="character" w:styleId="IntenseReference">
    <w:name w:val="Intense Reference"/>
    <w:uiPriority w:val="32"/>
    <w:qFormat/>
    <w:rsid w:val="00C30AAB"/>
    <w:rPr>
      <w:b/>
      <w:bCs/>
      <w:smallCaps/>
    </w:rPr>
  </w:style>
  <w:style w:type="paragraph" w:customStyle="1" w:styleId="MTDisplayEquation">
    <w:name w:val="MTDisplayEquation"/>
    <w:basedOn w:val="Normal"/>
    <w:next w:val="Normal"/>
    <w:link w:val="MTDisplayEquationChar"/>
    <w:rsid w:val="00C30AAB"/>
    <w:pPr>
      <w:tabs>
        <w:tab w:val="center" w:pos="4680"/>
        <w:tab w:val="right" w:pos="9360"/>
      </w:tabs>
      <w:spacing w:after="200" w:line="276" w:lineRule="auto"/>
      <w:ind w:left="0" w:firstLine="0"/>
      <w:jc w:val="left"/>
    </w:pPr>
    <w:rPr>
      <w:rFonts w:asciiTheme="minorHAnsi" w:eastAsiaTheme="minorHAnsi" w:hAnsiTheme="minorHAnsi" w:cstheme="minorBidi"/>
      <w:color w:val="auto"/>
      <w:sz w:val="22"/>
      <w:szCs w:val="22"/>
    </w:rPr>
  </w:style>
  <w:style w:type="character" w:customStyle="1" w:styleId="MTDisplayEquationChar">
    <w:name w:val="MTDisplayEquation Char"/>
    <w:basedOn w:val="DefaultParagraphFont"/>
    <w:link w:val="MTDisplayEquation"/>
    <w:rsid w:val="00C30AAB"/>
  </w:style>
  <w:style w:type="character" w:styleId="PlaceholderText">
    <w:name w:val="Placeholder Text"/>
    <w:basedOn w:val="DefaultParagraphFont"/>
    <w:uiPriority w:val="99"/>
    <w:semiHidden/>
    <w:rsid w:val="00C30AAB"/>
    <w:rPr>
      <w:color w:val="808080"/>
    </w:rPr>
  </w:style>
  <w:style w:type="character" w:styleId="PageNumber">
    <w:name w:val="page number"/>
    <w:basedOn w:val="DefaultParagraphFont"/>
    <w:rsid w:val="00C30AAB"/>
  </w:style>
  <w:style w:type="paragraph" w:customStyle="1" w:styleId="CM12">
    <w:name w:val="CM12"/>
    <w:basedOn w:val="Normal"/>
    <w:next w:val="Normal"/>
    <w:rsid w:val="00C30AAB"/>
    <w:pPr>
      <w:widowControl w:val="0"/>
      <w:autoSpaceDE w:val="0"/>
      <w:autoSpaceDN w:val="0"/>
      <w:adjustRightInd w:val="0"/>
      <w:spacing w:line="223" w:lineRule="atLeast"/>
      <w:ind w:left="0" w:firstLine="0"/>
      <w:jc w:val="left"/>
    </w:pPr>
    <w:rPr>
      <w:rFonts w:ascii="Arial" w:hAnsi="Arial"/>
      <w:color w:val="auto"/>
    </w:rPr>
  </w:style>
  <w:style w:type="paragraph" w:styleId="TOC4">
    <w:name w:val="toc 4"/>
    <w:basedOn w:val="Normal"/>
    <w:next w:val="Normal"/>
    <w:autoRedefine/>
    <w:uiPriority w:val="39"/>
    <w:unhideWhenUsed/>
    <w:rsid w:val="00C30AAB"/>
    <w:pPr>
      <w:spacing w:line="259" w:lineRule="auto"/>
      <w:ind w:left="660" w:firstLine="0"/>
      <w:jc w:val="left"/>
    </w:pPr>
    <w:rPr>
      <w:rFonts w:asciiTheme="minorHAnsi" w:eastAsiaTheme="minorHAnsi" w:hAnsiTheme="minorHAnsi"/>
      <w:color w:val="auto"/>
      <w:sz w:val="20"/>
    </w:rPr>
  </w:style>
  <w:style w:type="paragraph" w:styleId="TOC5">
    <w:name w:val="toc 5"/>
    <w:basedOn w:val="Normal"/>
    <w:next w:val="Normal"/>
    <w:autoRedefine/>
    <w:uiPriority w:val="39"/>
    <w:unhideWhenUsed/>
    <w:rsid w:val="00C30AAB"/>
    <w:pPr>
      <w:spacing w:line="259" w:lineRule="auto"/>
      <w:ind w:left="880" w:firstLine="0"/>
      <w:jc w:val="left"/>
    </w:pPr>
    <w:rPr>
      <w:rFonts w:asciiTheme="minorHAnsi" w:eastAsiaTheme="minorHAnsi" w:hAnsiTheme="minorHAnsi"/>
      <w:color w:val="auto"/>
      <w:sz w:val="20"/>
    </w:rPr>
  </w:style>
  <w:style w:type="paragraph" w:styleId="TOC6">
    <w:name w:val="toc 6"/>
    <w:basedOn w:val="Normal"/>
    <w:next w:val="Normal"/>
    <w:autoRedefine/>
    <w:uiPriority w:val="39"/>
    <w:unhideWhenUsed/>
    <w:rsid w:val="00C30AAB"/>
    <w:pPr>
      <w:spacing w:line="259" w:lineRule="auto"/>
      <w:ind w:left="1100" w:firstLine="0"/>
      <w:jc w:val="left"/>
    </w:pPr>
    <w:rPr>
      <w:rFonts w:asciiTheme="minorHAnsi" w:eastAsiaTheme="minorHAnsi" w:hAnsiTheme="minorHAnsi"/>
      <w:color w:val="auto"/>
      <w:sz w:val="20"/>
    </w:rPr>
  </w:style>
  <w:style w:type="paragraph" w:styleId="TOC7">
    <w:name w:val="toc 7"/>
    <w:basedOn w:val="Normal"/>
    <w:next w:val="Normal"/>
    <w:autoRedefine/>
    <w:uiPriority w:val="39"/>
    <w:unhideWhenUsed/>
    <w:rsid w:val="00C30AAB"/>
    <w:pPr>
      <w:spacing w:line="259" w:lineRule="auto"/>
      <w:ind w:left="1320" w:firstLine="0"/>
      <w:jc w:val="left"/>
    </w:pPr>
    <w:rPr>
      <w:rFonts w:asciiTheme="minorHAnsi" w:eastAsiaTheme="minorHAnsi" w:hAnsiTheme="minorHAnsi"/>
      <w:color w:val="auto"/>
      <w:sz w:val="20"/>
    </w:rPr>
  </w:style>
  <w:style w:type="paragraph" w:styleId="TOC8">
    <w:name w:val="toc 8"/>
    <w:basedOn w:val="Normal"/>
    <w:next w:val="Normal"/>
    <w:autoRedefine/>
    <w:uiPriority w:val="39"/>
    <w:unhideWhenUsed/>
    <w:rsid w:val="00C30AAB"/>
    <w:pPr>
      <w:spacing w:line="259" w:lineRule="auto"/>
      <w:ind w:left="1540" w:firstLine="0"/>
      <w:jc w:val="left"/>
    </w:pPr>
    <w:rPr>
      <w:rFonts w:asciiTheme="minorHAnsi" w:eastAsiaTheme="minorHAnsi" w:hAnsiTheme="minorHAnsi"/>
      <w:color w:val="auto"/>
      <w:sz w:val="20"/>
    </w:rPr>
  </w:style>
  <w:style w:type="paragraph" w:styleId="TOC9">
    <w:name w:val="toc 9"/>
    <w:basedOn w:val="Normal"/>
    <w:next w:val="Normal"/>
    <w:autoRedefine/>
    <w:uiPriority w:val="39"/>
    <w:unhideWhenUsed/>
    <w:rsid w:val="00C30AAB"/>
    <w:pPr>
      <w:spacing w:line="259" w:lineRule="auto"/>
      <w:ind w:left="1760" w:firstLine="0"/>
      <w:jc w:val="left"/>
    </w:pPr>
    <w:rPr>
      <w:rFonts w:asciiTheme="minorHAnsi" w:eastAsiaTheme="minorHAnsi" w:hAnsiTheme="minorHAnsi"/>
      <w:color w:val="auto"/>
      <w:sz w:val="20"/>
    </w:rPr>
  </w:style>
  <w:style w:type="character" w:customStyle="1" w:styleId="textrun">
    <w:name w:val="textrun"/>
    <w:rsid w:val="00C30AAB"/>
    <w:rPr>
      <w:rFonts w:ascii="Times New Roman" w:hAnsi="Times New Roman" w:cs="Times New Roman"/>
    </w:rPr>
  </w:style>
  <w:style w:type="paragraph" w:customStyle="1" w:styleId="paragraph">
    <w:name w:val="paragraph"/>
    <w:basedOn w:val="Normal"/>
    <w:rsid w:val="00C30AAB"/>
    <w:pPr>
      <w:spacing w:before="100" w:beforeAutospacing="1" w:after="100" w:afterAutospacing="1"/>
      <w:ind w:left="0" w:firstLine="0"/>
      <w:jc w:val="left"/>
    </w:pPr>
    <w:rPr>
      <w:color w:val="auto"/>
    </w:rPr>
  </w:style>
  <w:style w:type="character" w:customStyle="1" w:styleId="hvr">
    <w:name w:val="hvr"/>
    <w:rsid w:val="00C30AAB"/>
  </w:style>
  <w:style w:type="paragraph" w:customStyle="1" w:styleId="Pa3">
    <w:name w:val="Pa3"/>
    <w:basedOn w:val="Default"/>
    <w:next w:val="Default"/>
    <w:uiPriority w:val="99"/>
    <w:rsid w:val="00C30AAB"/>
    <w:pPr>
      <w:spacing w:line="201" w:lineRule="atLeast"/>
    </w:pPr>
    <w:rPr>
      <w:color w:val="auto"/>
      <w:lang w:val="en-GB"/>
    </w:rPr>
  </w:style>
  <w:style w:type="table" w:styleId="MediumShading2-Accent5">
    <w:name w:val="Medium Shading 2 Accent 5"/>
    <w:basedOn w:val="TableNormal"/>
    <w:uiPriority w:val="64"/>
    <w:rsid w:val="003B27EB"/>
    <w:pPr>
      <w:spacing w:after="0" w:line="240" w:lineRule="auto"/>
    </w:pPr>
    <w:rPr>
      <w:rFonts w:eastAsiaTheme="minorEastAsia"/>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jatsp">
    <w:name w:val="jats_p"/>
    <w:basedOn w:val="Normal"/>
    <w:rsid w:val="00D95251"/>
    <w:pPr>
      <w:spacing w:before="100" w:beforeAutospacing="1" w:after="100" w:afterAutospacing="1"/>
      <w:ind w:left="0" w:firstLine="0"/>
      <w:jc w:val="left"/>
    </w:pPr>
    <w:rPr>
      <w:color w:val="auto"/>
    </w:rPr>
  </w:style>
  <w:style w:type="character" w:customStyle="1" w:styleId="title-text">
    <w:name w:val="title-text"/>
    <w:basedOn w:val="DefaultParagraphFont"/>
    <w:rsid w:val="00D95251"/>
  </w:style>
  <w:style w:type="character" w:styleId="FollowedHyperlink">
    <w:name w:val="FollowedHyperlink"/>
    <w:basedOn w:val="DefaultParagraphFont"/>
    <w:uiPriority w:val="99"/>
    <w:semiHidden/>
    <w:unhideWhenUsed/>
    <w:rsid w:val="00D95251"/>
    <w:rPr>
      <w:color w:val="954F72" w:themeColor="followedHyperlink"/>
      <w:u w:val="single"/>
    </w:rPr>
  </w:style>
  <w:style w:type="character" w:customStyle="1" w:styleId="romanos">
    <w:name w:val="romanos"/>
    <w:basedOn w:val="DefaultParagraphFont"/>
    <w:rsid w:val="00D95251"/>
  </w:style>
  <w:style w:type="character" w:customStyle="1" w:styleId="italica">
    <w:name w:val="italica"/>
    <w:basedOn w:val="DefaultParagraphFont"/>
    <w:rsid w:val="00D95251"/>
  </w:style>
  <w:style w:type="character" w:customStyle="1" w:styleId="anchor-text">
    <w:name w:val="anchor-text"/>
    <w:basedOn w:val="DefaultParagraphFont"/>
    <w:rsid w:val="00D95251"/>
  </w:style>
  <w:style w:type="table" w:customStyle="1" w:styleId="GridTable1Light1">
    <w:name w:val="Grid Table 1 Light1"/>
    <w:basedOn w:val="TableNormal"/>
    <w:uiPriority w:val="46"/>
    <w:rsid w:val="00D9525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D95251"/>
    <w:pPr>
      <w:widowControl w:val="0"/>
      <w:autoSpaceDE w:val="0"/>
      <w:autoSpaceDN w:val="0"/>
      <w:ind w:left="0" w:firstLine="0"/>
      <w:jc w:val="left"/>
    </w:pPr>
    <w:rPr>
      <w:color w:val="auto"/>
      <w:sz w:val="22"/>
      <w:szCs w:val="22"/>
    </w:rPr>
  </w:style>
  <w:style w:type="character" w:customStyle="1" w:styleId="label">
    <w:name w:val="label"/>
    <w:basedOn w:val="DefaultParagraphFont"/>
    <w:rsid w:val="00D20C19"/>
  </w:style>
  <w:style w:type="character" w:customStyle="1" w:styleId="NormalWebChar">
    <w:name w:val="Normal (Web) Char"/>
    <w:basedOn w:val="DefaultParagraphFont"/>
    <w:link w:val="NormalWeb"/>
    <w:uiPriority w:val="99"/>
    <w:rsid w:val="00C56B3B"/>
    <w:rPr>
      <w:rFonts w:ascii="Times New Roman" w:eastAsia="Times New Roman" w:hAnsi="Times New Roman" w:cs="Times New Roman"/>
      <w:sz w:val="24"/>
      <w:szCs w:val="24"/>
    </w:rPr>
  </w:style>
  <w:style w:type="character" w:customStyle="1" w:styleId="UnresolvedMention3">
    <w:name w:val="Unresolved Mention3"/>
    <w:basedOn w:val="DefaultParagraphFont"/>
    <w:uiPriority w:val="99"/>
    <w:semiHidden/>
    <w:unhideWhenUsed/>
    <w:rsid w:val="0096787E"/>
    <w:rPr>
      <w:color w:val="605E5C"/>
      <w:shd w:val="clear" w:color="auto" w:fill="E1DFDD"/>
    </w:rPr>
  </w:style>
  <w:style w:type="character" w:customStyle="1" w:styleId="UnresolvedMention4">
    <w:name w:val="Unresolved Mention4"/>
    <w:basedOn w:val="DefaultParagraphFont"/>
    <w:uiPriority w:val="99"/>
    <w:semiHidden/>
    <w:unhideWhenUsed/>
    <w:rsid w:val="00676574"/>
    <w:rPr>
      <w:color w:val="605E5C"/>
      <w:shd w:val="clear" w:color="auto" w:fill="E1DFDD"/>
    </w:rPr>
  </w:style>
  <w:style w:type="table" w:customStyle="1" w:styleId="ListTable6Colorful2">
    <w:name w:val="List Table 6 Colorful2"/>
    <w:basedOn w:val="TableNormal"/>
    <w:uiPriority w:val="51"/>
    <w:rsid w:val="00E21BAC"/>
    <w:pPr>
      <w:spacing w:after="0" w:line="240" w:lineRule="auto"/>
    </w:pPr>
    <w:rPr>
      <w:color w:val="000000" w:themeColor="text1"/>
      <w:lang w:val="en-GB"/>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5">
    <w:name w:val="Unresolved Mention5"/>
    <w:basedOn w:val="DefaultParagraphFont"/>
    <w:uiPriority w:val="99"/>
    <w:semiHidden/>
    <w:unhideWhenUsed/>
    <w:rsid w:val="00F115A6"/>
    <w:rPr>
      <w:color w:val="605E5C"/>
      <w:shd w:val="clear" w:color="auto" w:fill="E1DFDD"/>
    </w:rPr>
  </w:style>
  <w:style w:type="character" w:customStyle="1" w:styleId="UnresolvedMention6">
    <w:name w:val="Unresolved Mention6"/>
    <w:basedOn w:val="DefaultParagraphFont"/>
    <w:uiPriority w:val="99"/>
    <w:semiHidden/>
    <w:unhideWhenUsed/>
    <w:rsid w:val="00934693"/>
    <w:rPr>
      <w:color w:val="605E5C"/>
      <w:shd w:val="clear" w:color="auto" w:fill="E1DFDD"/>
    </w:rPr>
  </w:style>
  <w:style w:type="table" w:styleId="PlainTable2">
    <w:name w:val="Plain Table 2"/>
    <w:basedOn w:val="TableNormal"/>
    <w:uiPriority w:val="42"/>
    <w:rsid w:val="00AD0E3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rticle--meta-item">
    <w:name w:val="article--meta-item"/>
    <w:basedOn w:val="DefaultParagraphFont"/>
    <w:rsid w:val="00665696"/>
  </w:style>
  <w:style w:type="paragraph" w:styleId="z-BottomofForm">
    <w:name w:val="HTML Bottom of Form"/>
    <w:basedOn w:val="Normal"/>
    <w:next w:val="Normal"/>
    <w:link w:val="z-BottomofFormChar"/>
    <w:hidden/>
    <w:uiPriority w:val="99"/>
    <w:unhideWhenUsed/>
    <w:rsid w:val="00665696"/>
    <w:pPr>
      <w:pBdr>
        <w:top w:val="single" w:sz="6" w:space="1" w:color="auto"/>
      </w:pBdr>
      <w:ind w:left="0" w:firstLine="0"/>
      <w:jc w:val="center"/>
    </w:pPr>
    <w:rPr>
      <w:rFonts w:ascii="Arial" w:hAnsi="Arial" w:cs="Arial"/>
      <w:vanish/>
      <w:color w:val="auto"/>
      <w:sz w:val="16"/>
      <w:szCs w:val="16"/>
    </w:rPr>
  </w:style>
  <w:style w:type="character" w:customStyle="1" w:styleId="z-BottomofFormChar">
    <w:name w:val="z-Bottom of Form Char"/>
    <w:basedOn w:val="DefaultParagraphFont"/>
    <w:link w:val="z-BottomofForm"/>
    <w:uiPriority w:val="99"/>
    <w:rsid w:val="00665696"/>
    <w:rPr>
      <w:rFonts w:ascii="Arial" w:eastAsia="Times New Roman" w:hAnsi="Arial" w:cs="Arial"/>
      <w:vanish/>
      <w:sz w:val="16"/>
      <w:szCs w:val="16"/>
    </w:rPr>
  </w:style>
  <w:style w:type="paragraph" w:customStyle="1" w:styleId="Figures">
    <w:name w:val="Figures"/>
    <w:basedOn w:val="Normal"/>
    <w:qFormat/>
    <w:rsid w:val="00665696"/>
    <w:pPr>
      <w:spacing w:line="360" w:lineRule="auto"/>
      <w:ind w:left="0" w:firstLine="0"/>
      <w:jc w:val="center"/>
    </w:pPr>
    <w:rPr>
      <w:rFonts w:eastAsiaTheme="minorHAnsi" w:cstheme="minorBidi"/>
      <w:b/>
      <w:color w:val="000000" w:themeColor="text1"/>
      <w:szCs w:val="22"/>
    </w:rPr>
  </w:style>
  <w:style w:type="paragraph" w:styleId="z-TopofForm">
    <w:name w:val="HTML Top of Form"/>
    <w:basedOn w:val="Normal"/>
    <w:next w:val="Normal"/>
    <w:link w:val="z-TopofFormChar"/>
    <w:hidden/>
    <w:uiPriority w:val="99"/>
    <w:semiHidden/>
    <w:unhideWhenUsed/>
    <w:rsid w:val="00665696"/>
    <w:pPr>
      <w:pBdr>
        <w:bottom w:val="single" w:sz="6" w:space="1" w:color="auto"/>
      </w:pBdr>
      <w:ind w:left="0" w:firstLine="0"/>
      <w:jc w:val="center"/>
    </w:pPr>
    <w:rPr>
      <w:rFonts w:ascii="Arial" w:hAnsi="Arial" w:cs="Arial"/>
      <w:vanish/>
      <w:color w:val="auto"/>
      <w:sz w:val="16"/>
      <w:szCs w:val="16"/>
    </w:rPr>
  </w:style>
  <w:style w:type="character" w:customStyle="1" w:styleId="z-TopofFormChar">
    <w:name w:val="z-Top of Form Char"/>
    <w:basedOn w:val="DefaultParagraphFont"/>
    <w:link w:val="z-TopofForm"/>
    <w:uiPriority w:val="99"/>
    <w:semiHidden/>
    <w:rsid w:val="00665696"/>
    <w:rPr>
      <w:rFonts w:ascii="Arial" w:eastAsia="Times New Roman" w:hAnsi="Arial" w:cs="Arial"/>
      <w:vanish/>
      <w:sz w:val="16"/>
      <w:szCs w:val="16"/>
    </w:rPr>
  </w:style>
  <w:style w:type="paragraph" w:styleId="Revision">
    <w:name w:val="Revision"/>
    <w:hidden/>
    <w:uiPriority w:val="99"/>
    <w:unhideWhenUsed/>
    <w:rsid w:val="009C0FB8"/>
    <w:pPr>
      <w:spacing w:after="0" w:line="240" w:lineRule="auto"/>
    </w:pPr>
    <w:rPr>
      <w:rFonts w:eastAsiaTheme="minorEastAsia"/>
      <w:sz w:val="21"/>
    </w:rPr>
  </w:style>
  <w:style w:type="character" w:customStyle="1" w:styleId="UnresolvedMention7">
    <w:name w:val="Unresolved Mention7"/>
    <w:basedOn w:val="DefaultParagraphFont"/>
    <w:uiPriority w:val="99"/>
    <w:semiHidden/>
    <w:unhideWhenUsed/>
    <w:rsid w:val="00AD5EC5"/>
    <w:rPr>
      <w:color w:val="605E5C"/>
      <w:shd w:val="clear" w:color="auto" w:fill="E1DFDD"/>
    </w:rPr>
  </w:style>
  <w:style w:type="character" w:customStyle="1" w:styleId="UnresolvedMention8">
    <w:name w:val="Unresolved Mention8"/>
    <w:basedOn w:val="DefaultParagraphFont"/>
    <w:uiPriority w:val="99"/>
    <w:semiHidden/>
    <w:unhideWhenUsed/>
    <w:rsid w:val="003B6AF8"/>
    <w:rPr>
      <w:color w:val="605E5C"/>
      <w:shd w:val="clear" w:color="auto" w:fill="E1DFDD"/>
    </w:rPr>
  </w:style>
  <w:style w:type="paragraph" w:customStyle="1" w:styleId="Text">
    <w:name w:val="Text"/>
    <w:basedOn w:val="Normal"/>
    <w:rsid w:val="00334323"/>
    <w:pPr>
      <w:widowControl w:val="0"/>
      <w:spacing w:after="160" w:line="252" w:lineRule="auto"/>
      <w:ind w:left="0" w:firstLine="202"/>
    </w:pPr>
    <w:rPr>
      <w:rFonts w:eastAsia="SimSun"/>
      <w:color w:val="auto"/>
      <w:sz w:val="22"/>
      <w:szCs w:val="28"/>
      <w:lang w:bidi="th-TH"/>
    </w:rPr>
  </w:style>
  <w:style w:type="character" w:customStyle="1" w:styleId="UnresolvedMention">
    <w:name w:val="Unresolved Mention"/>
    <w:basedOn w:val="DefaultParagraphFont"/>
    <w:uiPriority w:val="99"/>
    <w:semiHidden/>
    <w:unhideWhenUsed/>
    <w:rsid w:val="00FE27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6282232">
      <w:bodyDiv w:val="1"/>
      <w:marLeft w:val="0"/>
      <w:marRight w:val="0"/>
      <w:marTop w:val="0"/>
      <w:marBottom w:val="0"/>
      <w:divBdr>
        <w:top w:val="none" w:sz="0" w:space="0" w:color="auto"/>
        <w:left w:val="none" w:sz="0" w:space="0" w:color="auto"/>
        <w:bottom w:val="none" w:sz="0" w:space="0" w:color="auto"/>
        <w:right w:val="none" w:sz="0" w:space="0" w:color="auto"/>
      </w:divBdr>
    </w:div>
    <w:div w:id="929505218">
      <w:bodyDiv w:val="1"/>
      <w:marLeft w:val="0"/>
      <w:marRight w:val="0"/>
      <w:marTop w:val="0"/>
      <w:marBottom w:val="0"/>
      <w:divBdr>
        <w:top w:val="none" w:sz="0" w:space="0" w:color="auto"/>
        <w:left w:val="none" w:sz="0" w:space="0" w:color="auto"/>
        <w:bottom w:val="none" w:sz="0" w:space="0" w:color="auto"/>
        <w:right w:val="none" w:sz="0" w:space="0" w:color="auto"/>
      </w:divBdr>
    </w:div>
    <w:div w:id="1279291219">
      <w:bodyDiv w:val="1"/>
      <w:marLeft w:val="0"/>
      <w:marRight w:val="0"/>
      <w:marTop w:val="0"/>
      <w:marBottom w:val="0"/>
      <w:divBdr>
        <w:top w:val="none" w:sz="0" w:space="0" w:color="auto"/>
        <w:left w:val="none" w:sz="0" w:space="0" w:color="auto"/>
        <w:bottom w:val="none" w:sz="0" w:space="0" w:color="auto"/>
        <w:right w:val="none" w:sz="0" w:space="0" w:color="auto"/>
      </w:divBdr>
    </w:div>
    <w:div w:id="1507742684">
      <w:bodyDiv w:val="1"/>
      <w:marLeft w:val="0"/>
      <w:marRight w:val="0"/>
      <w:marTop w:val="0"/>
      <w:marBottom w:val="0"/>
      <w:divBdr>
        <w:top w:val="none" w:sz="0" w:space="0" w:color="auto"/>
        <w:left w:val="none" w:sz="0" w:space="0" w:color="auto"/>
        <w:bottom w:val="none" w:sz="0" w:space="0" w:color="auto"/>
        <w:right w:val="none" w:sz="0" w:space="0" w:color="auto"/>
      </w:divBdr>
    </w:div>
    <w:div w:id="1537086089">
      <w:bodyDiv w:val="1"/>
      <w:marLeft w:val="0"/>
      <w:marRight w:val="0"/>
      <w:marTop w:val="0"/>
      <w:marBottom w:val="0"/>
      <w:divBdr>
        <w:top w:val="none" w:sz="0" w:space="0" w:color="auto"/>
        <w:left w:val="none" w:sz="0" w:space="0" w:color="auto"/>
        <w:bottom w:val="none" w:sz="0" w:space="0" w:color="auto"/>
        <w:right w:val="none" w:sz="0" w:space="0" w:color="auto"/>
      </w:divBdr>
    </w:div>
    <w:div w:id="1811826542">
      <w:bodyDiv w:val="1"/>
      <w:marLeft w:val="0"/>
      <w:marRight w:val="0"/>
      <w:marTop w:val="0"/>
      <w:marBottom w:val="0"/>
      <w:divBdr>
        <w:top w:val="none" w:sz="0" w:space="0" w:color="auto"/>
        <w:left w:val="none" w:sz="0" w:space="0" w:color="auto"/>
        <w:bottom w:val="none" w:sz="0" w:space="0" w:color="auto"/>
        <w:right w:val="none" w:sz="0" w:space="0" w:color="auto"/>
      </w:divBdr>
    </w:div>
    <w:div w:id="2135253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1186/s13098-022-00879-w" TargetMode="External"/><Relationship Id="rId26" Type="http://schemas.openxmlformats.org/officeDocument/2006/relationships/hyperlink" Target="https://doi.org/10.3390/nu11112712" TargetMode="External"/><Relationship Id="rId39" Type="http://schemas.openxmlformats.org/officeDocument/2006/relationships/footer" Target="footer3.xml"/><Relationship Id="rId21" Type="http://schemas.openxmlformats.org/officeDocument/2006/relationships/hyperlink" Target="https://doi.org/10.3390/foods12203717" TargetMode="External"/><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390/nu15132905" TargetMode="External"/><Relationship Id="rId20" Type="http://schemas.openxmlformats.org/officeDocument/2006/relationships/hyperlink" Target="https://doi.org/10.34068/joe.58.03.12" TargetMode="External"/><Relationship Id="rId29" Type="http://schemas.openxmlformats.org/officeDocument/2006/relationships/hyperlink" Target="https://educ.su.ac.th/2013/images/stories/020755_02.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doi.org/10.7812/TPP/11-125" TargetMode="External"/><Relationship Id="rId32" Type="http://schemas.openxmlformats.org/officeDocument/2006/relationships/hyperlink" Target="https://doi.org/10.1016/j.imu.2022.100980"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1111/1541-4329.12208" TargetMode="External"/><Relationship Id="rId28" Type="http://schemas.openxmlformats.org/officeDocument/2006/relationships/hyperlink" Target="https://www.oxfordlearnersdictionaries.com/definition/english/vegan_1?q=vegan" TargetMode="External"/><Relationship Id="rId36" Type="http://schemas.openxmlformats.org/officeDocument/2006/relationships/footer" Target="footer1.xml"/><Relationship Id="rId10" Type="http://schemas.openxmlformats.org/officeDocument/2006/relationships/hyperlink" Target="https://journals.internationalrasd.org/index.php/jer" TargetMode="External"/><Relationship Id="rId19" Type="http://schemas.openxmlformats.org/officeDocument/2006/relationships/hyperlink" Target="https://doi.org/10.1177/0884533610385707" TargetMode="External"/><Relationship Id="rId31" Type="http://schemas.openxmlformats.org/officeDocument/2006/relationships/hyperlink" Target="https://doi.org/10.1515/ptse-2015-0026"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hyperlink" Target="https://doi.org/10.3390/nu16050723" TargetMode="External"/><Relationship Id="rId27" Type="http://schemas.openxmlformats.org/officeDocument/2006/relationships/hyperlink" Target="https://doi.org/10.1111/j.1541-4329.2010.00112.x" TargetMode="External"/><Relationship Id="rId30" Type="http://schemas.openxmlformats.org/officeDocument/2006/relationships/hyperlink" Target="https://www.stanfordchildrens.org/en/topic/default?id=obesity-in-teens-90-P01627"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s://dictionary.cambridge.org/dictionary/english/vegan" TargetMode="External"/><Relationship Id="rId25" Type="http://schemas.openxmlformats.org/officeDocument/2006/relationships/hyperlink" Target="https://www.sciencedirect.com/topics/computer-science/health-information" TargetMode="External"/><Relationship Id="rId33" Type="http://schemas.openxmlformats.org/officeDocument/2006/relationships/hyperlink" Target="https://doi.org/10.3390/nu15030677"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Hei14</b:Tag>
    <b:SourceType>JournalArticle</b:SourceType>
    <b:Guid>{10337C10-4D47-4B44-B202-607F3F9DDCA8}</b:Guid>
    <b:Author>
      <b:Author>
        <b:NameList>
          <b:Person>
            <b:Last>Heinonen</b:Last>
            <b:First>K.</b:First>
          </b:Person>
        </b:NameList>
      </b:Author>
    </b:Author>
    <b:Title>Multiple perspectives on customer relationships. </b:Title>
    <b:JournalName>International Journal of Bank Marketing</b:JournalName>
    <b:Year>2014</b:Year>
    <b:RefOrder>1</b:RefOrder>
  </b:Source>
  <b:Source>
    <b:Tag>Cvi17</b:Tag>
    <b:SourceType>JournalArticle</b:SourceType>
    <b:Guid>{CBF8926F-1151-4C61-A14B-087D7DC6F70D}</b:Guid>
    <b:Author>
      <b:Author>
        <b:NameList>
          <b:Person>
            <b:Last>Cvijović</b:Last>
            <b:First>J.</b:First>
          </b:Person>
          <b:Person>
            <b:Last>Kostić-Stanković</b:Last>
            <b:First>M.</b:First>
          </b:Person>
          <b:Person>
            <b:Last>Reljić</b:Last>
            <b:First>M.</b:First>
          </b:Person>
        </b:NameList>
      </b:Author>
    </b:Author>
    <b:Title>Customer relationship management in banking industry: Modern approach </b:Title>
    <b:JournalName>Industrija</b:JournalName>
    <b:Year>2017</b:Year>
    <b:RefOrder>2</b:RefOrder>
  </b:Source>
  <b:Source>
    <b:Tag>Pal18</b:Tag>
    <b:SourceType>JournalArticle</b:SourceType>
    <b:Guid>{DD946FDE-C94E-4155-B2F7-66C8EADC7F7C}</b:Guid>
    <b:Author>
      <b:Author>
        <b:NameList>
          <b:Person>
            <b:Last>Pal</b:Last>
            <b:First>S.</b:First>
          </b:Person>
        </b:NameList>
      </b:Author>
    </b:Author>
    <b:Title>A Study on Customer Relationship Management Practices In Banking Sector</b:Title>
    <b:JournalName>Multidisciplinary International Journal</b:JournalName>
    <b:Year>2018</b:Year>
    <b:RefOrder>3</b:RefOrder>
  </b:Source>
  <b:Source>
    <b:Tag>DAS12</b:Tag>
    <b:SourceType>JournalArticle</b:SourceType>
    <b:Guid>{B625A99F-3D4D-4BD6-BA02-7CC7BA14C3AD}</b:Guid>
    <b:Author>
      <b:Author>
        <b:NameList>
          <b:Person>
            <b:Last>Das</b:Last>
            <b:First>S.</b:First>
            <b:Middle>K.</b:Middle>
          </b:Person>
        </b:NameList>
      </b:Author>
    </b:Author>
    <b:Title>Customer Relationship Management In Banking Sector: A Comparative Study Of SBI And Other Nationalised Commercial Banks In India</b:Title>
    <b:JournalName>Arth Prabandh: A Journal of Economics and Management</b:JournalName>
    <b:Year>2012</b:Year>
    <b:RefOrder>4</b:RefOrder>
  </b:Source>
  <b:Source>
    <b:Tag>Jos15</b:Tag>
    <b:SourceType>JournalArticle</b:SourceType>
    <b:Guid>{E3E4EEB0-2FD8-47C4-91E2-7FFEE553D4A4}</b:Guid>
    <b:Author>
      <b:Author>
        <b:NameList>
          <b:Person>
            <b:Last>Josiah</b:Last>
            <b:First>A</b:First>
          </b:Person>
          <b:Person>
            <b:Last>Ikenna</b:Last>
            <b:First>O</b:First>
          </b:Person>
          <b:Person>
            <b:Last>Jennifer</b:Last>
            <b:First>A</b:First>
          </b:Person>
          <b:Person>
            <b:Last>Chinaedum</b:Last>
            <b:First>I</b:First>
          </b:Person>
          <b:Person>
            <b:Last>Justina</b:Last>
            <b:First>R</b:First>
          </b:Person>
          <b:Person>
            <b:Last>Nnamonso</b:Last>
            <b:First>A</b:First>
          </b:Person>
        </b:NameList>
      </b:Author>
    </b:Author>
    <b:Title>The Relevance of Analytical CRM and Knowledge Management in an Organisation: A Data Mining Structure</b:Title>
    <b:JournalName>International Journal of Computer Science and Mobile Computing</b:JournalName>
    <b:Year>2015</b:Year>
    <b:Pages>208-215</b:Pages>
    <b:Volume>4</b:Volume>
    <b:Issue>2</b:Issue>
    <b:RefOrder>5</b:RefOrder>
  </b:Source>
  <b:Source>
    <b:Tag>Lam10</b:Tag>
    <b:SourceType>JournalArticle</b:SourceType>
    <b:Guid>{E63ACC9D-733D-419B-BFA0-D9004045CB15}</b:Guid>
    <b:Author>
      <b:Author>
        <b:NameList>
          <b:Person>
            <b:Last>Lambert</b:Last>
            <b:First>D.</b:First>
            <b:Middle>M.</b:Middle>
          </b:Person>
        </b:NameList>
      </b:Author>
    </b:Author>
    <b:Title> Customer relationship management as a business process.</b:Title>
    <b:JournalName>The Journal of Business &amp; Industrial Marketing</b:JournalName>
    <b:Year>2010</b:Year>
    <b:RefOrder>6</b:RefOrder>
  </b:Source>
  <b:Source>
    <b:Tag>Pep04</b:Tag>
    <b:SourceType>JournalArticle</b:SourceType>
    <b:Guid>{37433424-8EF9-4BE5-A95B-B2479A8EFE90}</b:Guid>
    <b:Author>
      <b:Author>
        <b:NameList>
          <b:Person>
            <b:Last>Peppers</b:Last>
            <b:First>D.</b:First>
          </b:Person>
          <b:Person>
            <b:Last>Rogers</b:Last>
            <b:First>M.</b:First>
          </b:Person>
        </b:NameList>
      </b:Author>
    </b:Author>
    <b:Title>Managing Customer Relationships: A Strategic Framework </b:Title>
    <b:JournalName>Canada: John Wiley &amp; Sons.</b:JournalName>
    <b:Year>2004</b:Year>
    <b:RefOrder>7</b:RefOrder>
  </b:Source>
  <b:Source>
    <b:Tag>Bih</b:Tag>
    <b:SourceType>JournalArticle</b:SourceType>
    <b:Guid>{CD436735-A92F-4FD1-BEF0-45CA215CDB6F}</b:Guid>
    <b:Author>
      <b:Author>
        <b:NameList>
          <b:Person>
            <b:Last>Bihari</b:Last>
            <b:First>C</b:First>
          </b:Person>
          <b:Person>
            <b:Last>Murdia</b:Last>
            <b:First>M</b:First>
          </b:Person>
        </b:NameList>
      </b:Author>
    </b:Author>
    <b:Title>CRM in Banking Sector with special reference to New Age Banks</b:Title>
    <b:JournalName>Journal of internal banking and e-commerce</b:JournalName>
    <b:Year>2017</b:Year>
    <b:RefOrder>8</b:RefOrder>
  </b:Source>
  <b:Source>
    <b:Tag>Kno03</b:Tag>
    <b:SourceType>JournalArticle</b:SourceType>
    <b:Guid>{187CD6FE-AF2C-44F3-A3CB-334098C98815}</b:Guid>
    <b:Author>
      <b:Author>
        <b:NameList>
          <b:Person>
            <b:Last>Knox</b:Last>
            <b:First>S.</b:First>
          </b:Person>
          <b:Person>
            <b:Last>Maklan</b:Last>
            <b:First>S.</b:First>
          </b:Person>
          <b:Person>
            <b:Last>Payne</b:Last>
            <b:First>A.</b:First>
          </b:Person>
          <b:Person>
            <b:Last>Peppard</b:Last>
            <b:First>J.</b:First>
          </b:Person>
          <b:Person>
            <b:Last>Ryals</b:Last>
            <b:First>L.</b:First>
          </b:Person>
        </b:NameList>
      </b:Author>
    </b:Author>
    <b:Title>Customer Relationship Management: Perspectives from the Marketplace</b:Title>
    <b:JournalName>Butterworth-Heinemann, Burlington</b:JournalName>
    <b:Year>2002</b:Year>
    <b:RefOrder>9</b:RefOrder>
  </b:Source>
  <b:Source>
    <b:Tag>Guj16</b:Tag>
    <b:SourceType>JournalArticle</b:SourceType>
    <b:Guid>{35AC9CBE-81AC-4CB9-A3D6-B2D0786E7D15}</b:Guid>
    <b:Author>
      <b:Author>
        <b:NameList>
          <b:Person>
            <b:Last>Gujrati</b:Last>
            <b:First>R</b:First>
          </b:Person>
        </b:NameList>
      </b:Author>
    </b:Author>
    <b:Title>CRM for retailers: Business intelligence in retail CRM</b:Title>
    <b:JournalName>International Journal of Applied Research </b:JournalName>
    <b:Year>2016</b:Year>
    <b:Pages>24-29</b:Pages>
    <b:Volume>2</b:Volume>
    <b:Issue>1</b:Issue>
    <b:RefOrder>10</b:RefOrder>
  </b:Source>
  <b:Source>
    <b:Tag>Hit08</b:Tag>
    <b:SourceType>JournalArticle</b:SourceType>
    <b:Guid>{7A76B57B-ED1A-4E89-967B-815C54EA02B5}</b:Guid>
    <b:Author>
      <b:Author>
        <b:NameList>
          <b:Person>
            <b:Last>Hitendra</b:Last>
            <b:First>B.</b:First>
          </b:Person>
          <b:Person>
            <b:Last>Ashish</b:Last>
            <b:First>S.</b:First>
          </b:Person>
        </b:NameList>
      </b:Author>
    </b:Author>
    <b:Title>Role of Service Marketing in Banking Sector</b:Title>
    <b:JournalName>The IUP Journal of Services Marketing</b:JournalName>
    <b:Year>2008</b:Year>
    <b:RefOrder>11</b:RefOrder>
  </b:Source>
  <b:Source>
    <b:Tag>Cvi171</b:Tag>
    <b:SourceType>JournalArticle</b:SourceType>
    <b:Guid>{B878D17F-BB23-4DC8-8745-012FF7214C6F}</b:Guid>
    <b:Author>
      <b:Author>
        <b:NameList>
          <b:Person>
            <b:Last>Cvijović</b:Last>
            <b:First>J</b:First>
          </b:Person>
          <b:Person>
            <b:Last>Kostić-Stanković</b:Last>
            <b:First>M</b:First>
          </b:Person>
          <b:Person>
            <b:Last>Reljić</b:Last>
            <b:First>M</b:First>
          </b:Person>
        </b:NameList>
      </b:Author>
    </b:Author>
    <b:Title>Customer relationship management in banking industry: Modern approach </b:Title>
    <b:JournalName>Industrija</b:JournalName>
    <b:Year>2017</b:Year>
    <b:Volume>45</b:Volume>
    <b:Issue>3</b:Issue>
    <b:RefOrder>12</b:RefOrder>
  </b:Source>
  <b:Source>
    <b:Tag>Onu08</b:Tag>
    <b:SourceType>JournalArticle</b:SourceType>
    <b:Guid>{0C804D39-B0CA-4C49-801A-F49AFFDEF189}</b:Guid>
    <b:Author>
      <b:Author>
        <b:NameList>
          <b:Person>
            <b:Last>Onut</b:Last>
            <b:First>S</b:First>
          </b:Person>
          <b:Person>
            <b:Last>Erdem</b:Last>
            <b:First>I</b:First>
          </b:Person>
          <b:Person>
            <b:Last>Hosver</b:Last>
            <b:First>B</b:First>
          </b:Person>
        </b:NameList>
      </b:Author>
    </b:Author>
    <b:Title>Customer Relationship Management in Banking Sector and A Model Design for Banking Performance Enhancement  </b:Title>
    <b:JournalName>DOI:10.1007/978-3-540-73849-7_41</b:JournalName>
    <b:Year>2008</b:Year>
    <b:RefOrder>13</b:RefOrder>
  </b:Source>
  <b:Source>
    <b:Tag>Sul15</b:Tag>
    <b:SourceType>JournalArticle</b:SourceType>
    <b:Guid>{89F21344-6B9E-4DB2-B28F-9145103AD515}</b:Guid>
    <b:Author>
      <b:Author>
        <b:NameList>
          <b:Person>
            <b:Last>Sulthana</b:Last>
            <b:First>N</b:First>
          </b:Person>
        </b:NameList>
      </b:Author>
    </b:Author>
    <b:Title>A study on customer relationship management at Bank Nizwa</b:Title>
    <b:JournalName>INTERCONTINENTAL JOURNAL OF MARKETING RESEARCH REVIEW</b:JournalName>
    <b:Year>2015</b:Year>
    <b:Volume>3</b:Volume>
    <b:Issue>5</b:Issue>
    <b:RefOrder>14</b:RefOrder>
  </b:Source>
  <b:Source>
    <b:Tag>Rev16</b:Tag>
    <b:SourceType>JournalArticle</b:SourceType>
    <b:Guid>{80D0986C-FF3C-42EF-A95F-F44CFA8C17F3}</b:Guid>
    <b:Author>
      <b:Author>
        <b:NameList>
          <b:Person>
            <b:Last>Revenio</b:Last>
            <b:First>C.</b:First>
            <b:Middle>J.</b:Middle>
          </b:Person>
        </b:NameList>
      </b:Author>
    </b:Author>
    <b:Title>EVALUATING THE EXTENT OF CUSTOMER RELATIONSHIP MANAGEMENT (CRM) OF BANK MUSCAT: A CASE STUDY IN SULTANATE OF OMAN</b:Title>
    <b:JournalName>International Journal of Social Science and Economic Research</b:JournalName>
    <b:Year>2016</b:Year>
    <b:RefOrder>15</b:RefOrder>
  </b:Source>
  <b:Source>
    <b:Tag>AlM16</b:Tag>
    <b:SourceType>JournalArticle</b:SourceType>
    <b:Guid>{04F80D89-A5F7-41D6-94A7-123E436700D4}</b:Guid>
    <b:Author>
      <b:Author>
        <b:NameList>
          <b:Person>
            <b:Last>Al-Mamasi</b:Last>
            <b:First>S.</b:First>
          </b:Person>
          <b:Person>
            <b:Last>Nunes</b:Last>
            <b:First>M.</b:First>
          </b:Person>
        </b:NameList>
      </b:Author>
    </b:Author>
    <b:Title>Perception of barriers to the adoption of CRM in the banking sector in Oman </b:Title>
    <b:Year>2016</b:Year>
    <b:RefOrder>16</b:RefOrder>
  </b:Source>
  <b:Source>
    <b:Tag>Lea07</b:Tag>
    <b:SourceType>JournalArticle</b:SourceType>
    <b:Guid>{183FF48E-C838-4214-BD91-4D6DD94E22D4}</b:Guid>
    <b:Author>
      <b:Author>
        <b:NameList>
          <b:Person>
            <b:Last>Leat</b:Last>
            <b:First>Vince</b:First>
          </b:Person>
        </b:NameList>
      </b:Author>
    </b:Author>
    <b:Title>Introduction to Business Intelligence</b:Title>
    <b:JournalName>IBM Software Group</b:JournalName>
    <b:Year>2007</b:Year>
    <b:RefOrder>17</b:RefOrder>
  </b:Source>
  <b:Source>
    <b:Tag>Zak15</b:Tag>
    <b:SourceType>JournalArticle</b:SourceType>
    <b:Guid>{FB0CFA2A-FDC9-4752-830B-32C65981D6BD}</b:Guid>
    <b:Author>
      <b:Author>
        <b:NameList>
          <b:Person>
            <b:Last>Zakir</b:Last>
            <b:First>J.</b:First>
          </b:Person>
          <b:Person>
            <b:Last>Seymour</b:Last>
            <b:First>T.</b:First>
          </b:Person>
          <b:Person>
            <b:Last>Berg</b:Last>
            <b:First>K.</b:First>
          </b:Person>
        </b:NameList>
      </b:Author>
    </b:Author>
    <b:Title>Big Data Analytics</b:Title>
    <b:JournalName>Issues in Information Systems</b:JournalName>
    <b:Year>2015</b:Year>
    <b:RefOrder>18</b:RefOrder>
  </b:Source>
  <b:Source>
    <b:Tag>Gul16</b:Tag>
    <b:SourceType>JournalArticle</b:SourceType>
    <b:Guid>{A2059B74-F155-4D79-9D8B-05F8D44BB626}</b:Guid>
    <b:Author>
      <b:Author>
        <b:NameList>
          <b:Person>
            <b:Last>Guldager-Løve</b:Last>
            <b:First>Jacob</b:First>
          </b:Person>
          <b:Person>
            <b:Last>Nord-Varhaug</b:Last>
            <b:First>Lorents</b:First>
          </b:Person>
        </b:NameList>
      </b:Author>
    </b:Author>
    <b:Title>Business Intelligence &amp; Analytics</b:Title>
    <b:JournalName>KPMG P/S</b:JournalName>
    <b:Year>2016</b:Year>
    <b:RefOrder>19</b:RefOrder>
  </b:Source>
  <b:Source>
    <b:Tag>Lim12</b:Tag>
    <b:SourceType>JournalArticle</b:SourceType>
    <b:Guid>{661BB2AA-C9E2-475F-99B1-5238753C3D28}</b:Guid>
    <b:Author>
      <b:Author>
        <b:NameList>
          <b:Person>
            <b:Last>Lim</b:Last>
            <b:First>E.-P.</b:First>
          </b:Person>
          <b:Person>
            <b:Last>Chen</b:Last>
            <b:First>H.</b:First>
          </b:Person>
          <b:Person>
            <b:Last>Chen</b:Last>
            <b:First>G.</b:First>
          </b:Person>
        </b:NameList>
      </b:Author>
    </b:Author>
    <b:Title>Business intelligence and analytics: Research directions.</b:Title>
    <b:Year>2012</b:Year>
    <b:JournalName>ACM Transactions on Management Information Systems</b:JournalName>
    <b:RefOrder>20</b:RefOrder>
  </b:Source>
  <b:Source>
    <b:Tag>Rad17</b:Tag>
    <b:SourceType>JournalArticle</b:SourceType>
    <b:Guid>{E937A752-E3FE-4B13-9C63-04EAAF2180E8}</b:Guid>
    <b:Title>A Survey on Business Intelligence Solutions in Banking Industry and Big Data Applications</b:Title>
    <b:Year>2017</b:Year>
    <b:Author>
      <b:Author>
        <b:NameList>
          <b:Person>
            <b:Last>Radmehr</b:Last>
            <b:First>E.</b:First>
          </b:Person>
          <b:Person>
            <b:Last>Bazmara</b:Last>
            <b:First>M.</b:First>
          </b:Person>
        </b:NameList>
      </b:Author>
    </b:Author>
    <b:JournalName>International Journal of Mechatronics, Electrical and Computer Technology (IJMEC)</b:JournalName>
    <b:RefOrder>21</b:RefOrder>
  </b:Source>
  <b:Source>
    <b:Tag>Tee971</b:Tag>
    <b:SourceType>JournalArticle</b:SourceType>
    <b:Guid>{4B6DC0FC-E512-4AB9-87F1-F4E2E5D0BB00}</b:Guid>
    <b:Author>
      <b:Author>
        <b:NameList>
          <b:Person>
            <b:Last>Teece</b:Last>
            <b:First>D.</b:First>
          </b:Person>
          <b:Person>
            <b:Last>Pisano</b:Last>
            <b:First>G.</b:First>
          </b:Person>
          <b:Person>
            <b:Last>Shuen</b:Last>
            <b:First>A.</b:First>
          </b:Person>
        </b:NameList>
      </b:Author>
    </b:Author>
    <b:Title>Dynamic Capabilities and Strategic Management</b:Title>
    <b:JournalName>Strategic Management Journal</b:JournalName>
    <b:Year>1997</b:Year>
    <b:RefOrder>22</b:RefOrder>
  </b:Source>
  <b:Source>
    <b:Tag>Wój15</b:Tag>
    <b:SourceType>JournalArticle</b:SourceType>
    <b:Guid>{2858976E-B405-4992-B55C-CC7BE17F2BE7}</b:Guid>
    <b:Author>
      <b:Author>
        <b:NameList>
          <b:Person>
            <b:Last>Wójcik</b:Last>
            <b:First>P</b:First>
          </b:Person>
        </b:NameList>
      </b:Author>
    </b:Author>
    <b:Title>Exploring Links Between Dynamic Capabilities Perspective and Resource-Based View: A Literature Overview</b:Title>
    <b:JournalName> International Journal of Management and Economics</b:JournalName>
    <b:Year>2015</b:Year>
    <b:RefOrder>23</b:RefOrder>
  </b:Source>
  <b:Source>
    <b:Tag>Ahe12</b:Tag>
    <b:SourceType>JournalArticle</b:SourceType>
    <b:Guid>{F3BDAFE4-E108-4495-9E00-9583DCECA332}</b:Guid>
    <b:Author>
      <b:Author>
        <b:NameList>
          <b:Person>
            <b:Last>Ahenkora</b:Last>
            <b:First>K</b:First>
          </b:Person>
          <b:Person>
            <b:Last>Adjei</b:Last>
            <b:First>E</b:First>
          </b:Person>
        </b:NameList>
      </b:Author>
    </b:Author>
    <b:Title>A Dynamic Capabilities Perspective on the Strategic Management of an Industry Organisation </b:Title>
    <b:JournalName>Journal of Management and Strategy</b:JournalName>
    <b:Year>2012</b:Year>
    <b:RefOrder>24</b:RefOrder>
  </b:Source>
  <b:Source>
    <b:Tag>Sha20</b:Tag>
    <b:SourceType>JournalArticle</b:SourceType>
    <b:Guid>{2BB3073A-7C40-4457-8DF7-31310F699766}</b:Guid>
    <b:Author>
      <b:Author>
        <b:NameList>
          <b:Person>
            <b:Last>Sha</b:Last>
            <b:First>N</b:First>
          </b:Person>
          <b:Person>
            <b:Last>Thattil</b:Last>
            <b:First>G.S</b:First>
          </b:Person>
          <b:Person>
            <b:Last>Mohammed</b:Last>
            <b:First>S</b:First>
          </b:Person>
        </b:NameList>
      </b:Author>
    </b:Author>
    <b:Title>Banking: e-Route Challenges in Oman  </b:Title>
    <b:JournalName>SCMS Journal of Indian Management</b:JournalName>
    <b:Year>2020</b:Year>
    <b:RefOrder>25</b:RefOrder>
  </b:Source>
  <b:Source>
    <b:Tag>Zin05</b:Tag>
    <b:SourceType>JournalArticle</b:SourceType>
    <b:Guid>{3F43C9C8-81B9-4345-AD6B-D1411ECFCFAD}</b:Guid>
    <b:Author>
      <b:Author>
        <b:NameList>
          <b:Person>
            <b:Last>Zineldin</b:Last>
            <b:First>M.</b:First>
          </b:Person>
        </b:NameList>
      </b:Author>
    </b:Author>
    <b:Title>Quality and customer relationship management (CRM) as competitive strategy in the Swedish banking industry. </b:Title>
    <b:JournalName>The TQM Magazine</b:JournalName>
    <b:Year>2005</b:Year>
    <b:RefOrder>26</b:RefOrder>
  </b:Source>
  <b:Source>
    <b:Tag>Ada13</b:Tag>
    <b:SourceType>JournalArticle</b:SourceType>
    <b:Guid>{27C297AF-7B4A-4E13-A054-A2A21F0B2ECE}</b:Guid>
    <b:Author>
      <b:Author>
        <b:NameList>
          <b:Person>
            <b:Last>Adapa</b:Last>
            <b:First>S</b:First>
          </b:Person>
          <b:Person>
            <b:Last>Cooksey</b:Last>
            <b:First>R</b:First>
          </b:Person>
        </b:NameList>
      </b:Author>
    </b:Author>
    <b:Title>Factors affecting consumers’ continued use of internet banking empirical evidence from Australia.</b:Title>
    <b:JournalName>Australasian Journal of Information System</b:JournalName>
    <b:Year>2013</b:Year>
    <b:RefOrder>27</b:RefOrder>
  </b:Source>
  <b:Source>
    <b:Tag>Ndu07</b:Tag>
    <b:SourceType>JournalArticle</b:SourceType>
    <b:Guid>{A9D513A1-BEA5-4381-8B60-43DCCEC6DE5B}</b:Guid>
    <b:Author>
      <b:Author>
        <b:NameList>
          <b:Person>
            <b:Last>Ndubisi</b:Last>
            <b:First>N.O.</b:First>
          </b:Person>
          <b:Person>
            <b:Last>Wah</b:Last>
            <b:First>K.C.</b:First>
          </b:Person>
          <b:Person>
            <b:Last>Ndubisi</b:Last>
            <b:First>G.C.</b:First>
          </b:Person>
        </b:NameList>
      </b:Author>
    </b:Author>
    <b:Title>Supplier-customer relationship management and customer loyalty</b:Title>
    <b:JournalName>Journal of Enterprise Information Management</b:JournalName>
    <b:Year>2007</b:Year>
    <b:RefOrder>28</b:RefOrder>
  </b:Source>
  <b:Source>
    <b:Tag>Lin03</b:Tag>
    <b:SourceType>JournalArticle</b:SourceType>
    <b:Guid>{4D9C6F50-57B0-426C-B702-75EB15459DDF}</b:Guid>
    <b:Author>
      <b:Author>
        <b:NameList>
          <b:Person>
            <b:Last>Lin</b:Last>
            <b:First>S.</b:First>
          </b:Person>
        </b:NameList>
      </b:Author>
    </b:Author>
    <b:Title>Methodology for customer relationship management</b:Title>
    <b:JournalName>Journal of systems and software</b:JournalName>
    <b:Year>2003</b:Year>
    <b:RefOrder>29</b:RefOrder>
  </b:Source>
  <b:Source>
    <b:Tag>Pin12</b:Tag>
    <b:SourceType>JournalArticle</b:SourceType>
    <b:Guid>{013BBF85-9DB0-472D-AFEC-C7C440F1903A}</b:Guid>
    <b:Author>
      <b:Author>
        <b:NameList>
          <b:Person>
            <b:Last>Pink</b:Last>
            <b:First>D.</b:First>
            <b:Middle>H.</b:Middle>
          </b:Person>
        </b:NameList>
      </b:Author>
    </b:Author>
    <b:Title>To sell is human</b:Title>
    <b:JournalName>NY Riverhead Books</b:JournalName>
    <b:Year>2012</b:Year>
    <b:RefOrder>30</b:RefOrder>
  </b:Source>
  <b:Source>
    <b:Tag>But04</b:Tag>
    <b:SourceType>JournalArticle</b:SourceType>
    <b:Guid>{B0EE4982-35EA-4619-A9E7-F5A38CC7B57B}</b:Guid>
    <b:Author>
      <b:Author>
        <b:NameList>
          <b:Person>
            <b:Last>Buttle</b:Last>
            <b:First>F.</b:First>
            <b:Middle>A.</b:Middle>
          </b:Person>
        </b:NameList>
      </b:Author>
    </b:Author>
    <b:Title>The S.C.O.P.E. of customer relationship management. </b:Title>
    <b:JournalName>Customer Relationship Management</b:JournalName>
    <b:Year>2004</b:Year>
    <b:RefOrder>31</b:RefOrder>
  </b:Source>
  <b:Source>
    <b:Tag>Rya01</b:Tag>
    <b:SourceType>JournalArticle</b:SourceType>
    <b:Guid>{5120900D-0D66-4E56-9656-26C678062FA1}</b:Guid>
    <b:Author>
      <b:Author>
        <b:NameList>
          <b:Person>
            <b:Last>Ryals</b:Last>
            <b:First>L.</b:First>
          </b:Person>
          <b:Person>
            <b:Last>Knox</b:Last>
            <b:First>S.</b:First>
          </b:Person>
        </b:NameList>
      </b:Author>
    </b:Author>
    <b:Title>Cross-Functional Issues in the Implementation of Relationship Marketing Through Customer Relationship Management</b:Title>
    <b:JournalName>European Management Journal</b:JournalName>
    <b:Year>2001</b:Year>
    <b:RefOrder>32</b:RefOrder>
  </b:Source>
  <b:Source>
    <b:Tag>Cro03</b:Tag>
    <b:SourceType>JournalArticle</b:SourceType>
    <b:Guid>{82297975-4D13-4FBB-BBB9-F2904AB58BA3}</b:Guid>
    <b:Author>
      <b:Author>
        <b:NameList>
          <b:Person>
            <b:Last>Croteau</b:Last>
            <b:First>A.</b:First>
          </b:Person>
          <b:Person>
            <b:Last>Li</b:Last>
            <b:First>P.</b:First>
          </b:Person>
        </b:NameList>
      </b:Author>
    </b:Author>
    <b:Title>"Critical success factors of CRM technological initiatives,</b:Title>
    <b:JournalName>Canadian Journal of Administrative Sciences</b:JournalName>
    <b:Year>2003</b:Year>
    <b:RefOrder>33</b:RefOrder>
  </b:Source>
  <b:Source>
    <b:Tag>Hsi09</b:Tag>
    <b:SourceType>JournalArticle</b:SourceType>
    <b:Guid>{C95DF343-1C1F-4D3F-BBCA-6E60ACEB61F8}</b:Guid>
    <b:Author>
      <b:Author>
        <b:NameList>
          <b:Person>
            <b:Last>Hsieh</b:Last>
            <b:First>M.</b:First>
          </b:Person>
        </b:NameList>
      </b:Author>
    </b:Author>
    <b:Title>A case of managing customer relationship management systems: Empirical insights and lessons learned</b:Title>
    <b:JournalName>International Journalof Information Management</b:JournalName>
    <b:Year>2009</b:Year>
    <b:RefOrder>34</b:RefOrder>
  </b:Source>
  <b:Source>
    <b:Tag>Rab11</b:Tag>
    <b:SourceType>JournalArticle</b:SourceType>
    <b:Guid>{D690D1C4-FB4E-40FA-A317-4F614E01FBDA}</b:Guid>
    <b:Author>
      <b:Author>
        <b:NameList>
          <b:Person>
            <b:Last>Rababah</b:Last>
            <b:First>K.</b:First>
          </b:Person>
          <b:Person>
            <b:Last>Mohd</b:Last>
            <b:First>H.</b:First>
          </b:Person>
          <b:Person>
            <b:Last>Ibrahim</b:Last>
            <b:First>H.</b:First>
          </b:Person>
        </b:NameList>
      </b:Author>
    </b:Author>
    <b:Title>Customer Relationship Management (CRM) Processes from Theory to Practice: The Pre-implementation Plan of CRM System</b:Title>
    <b:JournalName>International Journal of e-Education, e-Business, e-Management and e-Learning</b:JournalName>
    <b:Year>2011</b:Year>
    <b:RefOrder>35</b:RefOrder>
  </b:Source>
  <b:Source>
    <b:Tag>But19</b:Tag>
    <b:SourceType>JournalArticle</b:SourceType>
    <b:Guid>{078D0B15-F343-44F5-B456-459AC6195217}</b:Guid>
    <b:Author>
      <b:Author>
        <b:NameList>
          <b:Person>
            <b:Last>Buttle</b:Last>
            <b:First>F.A.</b:First>
          </b:Person>
          <b:Person>
            <b:Last>Maklan</b:Last>
            <b:First>S.</b:First>
          </b:Person>
        </b:NameList>
      </b:Author>
    </b:Author>
    <b:Title>Introduction to CRM </b:Title>
    <b:JournalName>ResearchGate</b:JournalName>
    <b:Year>2019</b:Year>
    <b:RefOrder>36</b:RefOrder>
  </b:Source>
  <b:Source>
    <b:Tag>Gei05</b:Tag>
    <b:SourceType>JournalArticle</b:SourceType>
    <b:Guid>{9D1A52AE-1E21-4029-8D5D-E9DA01DC7030}</b:Guid>
    <b:Author>
      <b:Author>
        <b:NameList>
          <b:Person>
            <b:Last>Geib</b:Last>
            <b:First>M.</b:First>
          </b:Person>
          <b:Person>
            <b:Last>Reichold</b:Last>
            <b:First>A.</b:First>
          </b:Person>
          <b:Person>
            <b:Last>Kolbe</b:Last>
            <b:First>L.</b:First>
          </b:Person>
          <b:Person>
            <b:Last>W. Brenner</b:Last>
            <b:First>W.</b:First>
          </b:Person>
        </b:NameList>
      </b:Author>
    </b:Author>
    <b:Title>Architecture for Customer Relationship Management Approaches in Financial Services</b:Title>
    <b:JournalName>38th Annual Hawaii International Conference on System Sciences</b:JournalName>
    <b:Year>2005</b:Year>
    <b:RefOrder>37</b:RefOrder>
  </b:Source>
  <b:Source>
    <b:Tag>Pla06</b:Tag>
    <b:SourceType>JournalArticle</b:SourceType>
    <b:Guid>{8E1BACD3-F068-450E-81AD-1532A201F8F5}</b:Guid>
    <b:Author>
      <b:Author>
        <b:NameList>
          <b:Person>
            <b:Last>Plakoyiannaki</b:Last>
            <b:First>E.</b:First>
          </b:Person>
          <b:Person>
            <b:Last>Saren</b:Last>
            <b:First>M.</b:First>
          </b:Person>
        </b:NameList>
      </b:Author>
    </b:Author>
    <b:Title>Time and the customer relationship management process: conceptual and methodological insights</b:Title>
    <b:JournalName>Journal of Business and Industrial Marketing</b:JournalName>
    <b:Year>2006</b:Year>
    <b:RefOrder>38</b:RefOrder>
  </b:Source>
  <b:Source>
    <b:Tag>Ben031</b:Tag>
    <b:SourceType>JournalArticle</b:SourceType>
    <b:Guid>{3F3CDC3B-F83E-432E-B3EC-5041FB9C84D2}</b:Guid>
    <b:Author>
      <b:Author>
        <b:NameList>
          <b:Person>
            <b:Last>Bennett</b:Last>
            <b:First>J</b:First>
          </b:Person>
        </b:NameList>
      </b:Author>
    </b:Author>
    <b:Title>Evaluation methods in research </b:Title>
    <b:JournalName>Bloomsbury Publishing</b:JournalName>
    <b:Year>2003</b:Year>
    <b:RefOrder>39</b:RefOrder>
  </b:Source>
  <b:Source>
    <b:Tag>Kre70</b:Tag>
    <b:SourceType>JournalArticle</b:SourceType>
    <b:Guid>{29EECDAD-CDED-4059-BD98-5FAA94959764}</b:Guid>
    <b:Author>
      <b:Author>
        <b:NameList>
          <b:Person>
            <b:Last>Krejcie</b:Last>
            <b:First>R.</b:First>
            <b:Middle>V.</b:Middle>
          </b:Person>
          <b:Person>
            <b:Last>Morgan</b:Last>
            <b:First>D.</b:First>
            <b:Middle>W.</b:Middle>
          </b:Person>
        </b:NameList>
      </b:Author>
    </b:Author>
    <b:Title>Determining sample size for research activities. </b:Title>
    <b:JournalName>Educationl Psychological Measurement</b:JournalName>
    <b:Year>1970</b:Year>
    <b:RefOrder>40</b:RefOrder>
  </b:Source>
  <b:Source>
    <b:Tag>Joh01</b:Tag>
    <b:SourceType>JournalArticle</b:SourceType>
    <b:Guid>{B4E315EF-2813-45CD-BDC4-EBB766DA0B5C}</b:Guid>
    <b:Author>
      <b:Author>
        <b:NameList>
          <b:Person>
            <b:Last>Johnson</b:Last>
            <b:First>B.</b:First>
          </b:Person>
        </b:NameList>
      </b:Author>
    </b:Author>
    <b:Title>Toward a new classification of nonexperimental quantitative research</b:Title>
    <b:JournalName>Educational Researcher</b:JournalName>
    <b:Year>2001</b:Year>
    <b:RefOrder>41</b:RefOrder>
  </b:Source>
  <b:Source>
    <b:Tag>Sri99</b:Tag>
    <b:SourceType>JournalArticle</b:SourceType>
    <b:Guid>{0664DB95-8D51-42A5-8543-712634FC3ABA}</b:Guid>
    <b:Author>
      <b:Author>
        <b:NameList>
          <b:Person>
            <b:Last>Srivastava</b:Last>
            <b:First>R.</b:First>
            <b:Middle>K.</b:Middle>
          </b:Person>
          <b:Person>
            <b:Last>Shervani</b:Last>
            <b:First>T.</b:First>
            <b:Middle>A.</b:Middle>
          </b:Person>
          <b:Person>
            <b:Last>Fahey</b:Last>
            <b:First>L.</b:First>
          </b:Person>
        </b:NameList>
      </b:Author>
    </b:Author>
    <b:Title>Marketing, Business Processes, and Shareholder Value: An Organizationally Embedded View of Marketing Activities and the Discipline of Marketing</b:Title>
    <b:JournalName>Journal of Marketing</b:JournalName>
    <b:Year>1999</b:Year>
    <b:RefOrder>42</b:RefOrder>
  </b:Source>
  <b:Source>
    <b:Tag>Yao11</b:Tag>
    <b:SourceType>JournalArticle</b:SourceType>
    <b:Guid>{4A0A27EF-9EC7-4B04-81F3-2AC56D4AD811}</b:Guid>
    <b:Author>
      <b:Author>
        <b:NameList>
          <b:Person>
            <b:Last>Yao</b:Last>
            <b:First>H.</b:First>
          </b:Person>
          <b:Person>
            <b:Last>Khong</b:Last>
            <b:First>K.</b:First>
            <b:Middle>W.</b:Middle>
          </b:Person>
        </b:NameList>
      </b:Author>
    </b:Author>
    <b:Title>Effectiveness of Customer Relationship Management on Customer Satisfaction in the Commercial Banks of Taiwan</b:Title>
    <b:JournalName>Contemporary Management Research</b:JournalName>
    <b:Year>2011</b:Year>
    <b:RefOrder>43</b:RefOrder>
  </b:Source>
  <b:Source>
    <b:Tag>Mud99</b:Tag>
    <b:SourceType>JournalArticle</b:SourceType>
    <b:Guid>{B797E21B-1EA8-4915-9A9C-47AFDBC4315B}</b:Guid>
    <b:Author>
      <b:Author>
        <b:NameList>
          <b:Person>
            <b:Last>Mudie</b:Last>
            <b:First>U.J.</b:First>
          </b:Person>
          <b:Person>
            <b:Last>Cuttam</b:Last>
            <b:First>G.</b:First>
          </b:Person>
        </b:NameList>
      </b:Author>
    </b:Author>
    <b:Title>The impact of technological and organizationalimplementation of CRM on customer acquisition, maintenance, and retention. </b:Title>
    <b:JournalName>International Journal of Research in Marketing</b:JournalName>
    <b:Year>1999</b:Year>
    <b:RefOrder>44</b:RefOrder>
  </b:Source>
  <b:Source>
    <b:Tag>Zik13</b:Tag>
    <b:SourceType>JournalArticle</b:SourceType>
    <b:Guid>{10DC7916-86AA-4F53-9D85-0D7328090941}</b:Guid>
    <b:Author>
      <b:Author>
        <b:NameList>
          <b:Person>
            <b:Last>Zikmund</b:Last>
            <b:First>G.</b:First>
            <b:Middle>W.</b:Middle>
          </b:Person>
          <b:Person>
            <b:Last>Babin</b:Last>
            <b:First>J.</b:First>
            <b:Middle>B.</b:Middle>
          </b:Person>
          <b:Person>
            <b:Last>Carr</b:Last>
            <b:First>J.C.</b:First>
          </b:Person>
          <b:Person>
            <b:Last>Griffin</b:Last>
            <b:First>M.</b:First>
          </b:Person>
        </b:NameList>
      </b:Author>
    </b:Author>
    <b:Title>Business research methods</b:Title>
    <b:JournalName>Cengage Learning</b:JournalName>
    <b:Year>2013</b:Year>
    <b:RefOrder>45</b:RefOrder>
  </b:Source>
  <b:Source>
    <b:Tag>Tee97</b:Tag>
    <b:SourceType>JournalArticle</b:SourceType>
    <b:Guid>{109CBFE9-F95B-472B-AEE7-C9ECC316BB56}</b:Guid>
    <b:Author>
      <b:Author>
        <b:NameList>
          <b:Person>
            <b:Last>Teece</b:Last>
            <b:First>D.</b:First>
          </b:Person>
          <b:Person>
            <b:Last>Pisano</b:Last>
            <b:First>G.</b:First>
          </b:Person>
          <b:Person>
            <b:Last>&amp; Shuen</b:Last>
            <b:First>A.</b:First>
          </b:Person>
        </b:NameList>
      </b:Author>
    </b:Author>
    <b:Title>Dynamic Capabilities and Strategic Management</b:Title>
    <b:JournalName>Strategic Management Journal</b:JournalName>
    <b:Year>1997</b:Year>
    <b:RefOrder>46</b:RefOrder>
  </b:Source>
  <b:Source>
    <b:Tag>Zik131</b:Tag>
    <b:SourceType>JournalArticle</b:SourceType>
    <b:Guid>{1B515FA8-6C97-4AC2-88FD-AA8BE5ACFA84}</b:Guid>
    <b:Author>
      <b:Author>
        <b:NameList>
          <b:Person>
            <b:Last>Zikmund</b:Last>
            <b:First>W.</b:First>
          </b:Person>
          <b:Person>
            <b:Last>Babin</b:Last>
            <b:First>B.</b:First>
          </b:Person>
          <b:Person>
            <b:Last>Carr</b:Last>
            <b:First>J.</b:First>
          </b:Person>
          <b:Person>
            <b:Last>Griffin</b:Last>
            <b:First>M.</b:First>
          </b:Person>
        </b:NameList>
      </b:Author>
    </b:Author>
    <b:Title>Business research methods: Cengage Learning</b:Title>
    <b:JournalName>Journal of Small Business Management</b:JournalName>
    <b:Year>2013</b:Year>
    <b:RefOrder>47</b:RefOrder>
  </b:Source>
  <b:Source>
    <b:Tag>CBO18</b:Tag>
    <b:SourceType>JournalArticle</b:SourceType>
    <b:Guid>{3C7D75EE-FC62-445C-92F3-9687961BEF6E}</b:Guid>
    <b:Author>
      <b:Author>
        <b:NameList>
          <b:Person>
            <b:Last>CBO</b:Last>
          </b:Person>
        </b:NameList>
      </b:Author>
    </b:Author>
    <b:Title>Annual Report of Oman. Muscat: Cental Bank of Oman.</b:Title>
    <b:JournalName>Central Bank of Oman</b:JournalName>
    <b:Year>2018</b:Year>
    <b:RefOrder>48</b:RefOrder>
  </b:Source>
  <b:Source>
    <b:Tag>Sek16</b:Tag>
    <b:SourceType>JournalArticle</b:SourceType>
    <b:Guid>{52B906AB-6C5F-482E-B411-FEFAC30AB48E}</b:Guid>
    <b:Author>
      <b:Author>
        <b:NameList>
          <b:Person>
            <b:Last>Sekaran</b:Last>
            <b:First>U.</b:First>
          </b:Person>
          <b:Person>
            <b:Last>Bougie</b:Last>
            <b:First>R.</b:First>
          </b:Person>
        </b:NameList>
      </b:Author>
    </b:Author>
    <b:Title>Research Methods of Business-A Skill-Building Approach</b:Title>
    <b:JournalName>John Wiley &amp; Sons</b:JournalName>
    <b:Year>2016</b:Year>
    <b:RefOrder>49</b:RefOrder>
  </b:Source>
  <b:Source>
    <b:Tag>ASt18</b:Tag>
    <b:SourceType>JournalArticle</b:SourceType>
    <b:Guid>{B311EFE6-A634-41F9-ACFD-D95A087D8C6B}</b:Guid>
    <b:Title>A Study on Customer Relationship Management Practices In Banking Sector Pal,S 2018 </b:Title>
    <b:JournalName>Multidisciplinary International Journal</b:JournalName>
    <b:Year>2018</b:Year>
    <b:RefOrder>50</b:RefOrder>
  </b:Source>
  <b:Source>
    <b:Tag>Sek11</b:Tag>
    <b:SourceType>JournalArticle</b:SourceType>
    <b:Guid>{0B819C7C-BB44-4E81-B5AB-4632C8F619E9}</b:Guid>
    <b:Author>
      <b:Author>
        <b:NameList>
          <b:Person>
            <b:Last>Sekaran</b:Last>
            <b:First>U.</b:First>
          </b:Person>
          <b:Person>
            <b:Last>Bougie</b:Last>
            <b:First>R.</b:First>
          </b:Person>
        </b:NameList>
      </b:Author>
    </b:Author>
    <b:Title>Research Methods of Business: A Skill-Building Approach</b:Title>
    <b:JournalName>John Wiley &amp; Sons</b:JournalName>
    <b:Year>2011</b:Year>
    <b:RefOrder>51</b:RefOrder>
  </b:Source>
</b:Sources>
</file>

<file path=customXml/itemProps1.xml><?xml version="1.0" encoding="utf-8"?>
<ds:datastoreItem xmlns:ds="http://schemas.openxmlformats.org/officeDocument/2006/customXml" ds:itemID="{F2E5D685-72BF-4732-BF80-82605934F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8</Pages>
  <Words>8839</Words>
  <Characters>54010</Characters>
  <Application>Microsoft Office Word</Application>
  <DocSecurity>0</DocSecurity>
  <Lines>1543</Lines>
  <Paragraphs>849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 GRO</dc:creator>
  <cp:keywords/>
  <dc:description/>
  <cp:lastModifiedBy>Hp</cp:lastModifiedBy>
  <cp:revision>32</cp:revision>
  <cp:lastPrinted>2025-03-14T19:27:00Z</cp:lastPrinted>
  <dcterms:created xsi:type="dcterms:W3CDTF">2025-04-28T16:26:00Z</dcterms:created>
  <dcterms:modified xsi:type="dcterms:W3CDTF">2025-09-12T11:21:00Z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59f99f4de370344000b81b972e6556bcef1b639ce7fbde23166e03b25f1545d0</vt:lpwstr>
  </property>
</Properties>
</file>